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E2" w:rsidRDefault="00701CE2" w:rsidP="00701CE2">
      <w:pPr>
        <w:spacing w:after="0" w:line="36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t>“Beggary: Jeopardy to t</w:t>
      </w:r>
      <w:r w:rsidRPr="00701CE2">
        <w:rPr>
          <w:rFonts w:ascii="Times New Roman" w:hAnsi="Times New Roman" w:cs="Times New Roman"/>
          <w:b/>
          <w:sz w:val="28"/>
        </w:rPr>
        <w:t>he Country”</w:t>
      </w:r>
    </w:p>
    <w:p w:rsidR="0063588A" w:rsidRPr="00701CE2" w:rsidRDefault="002716DE" w:rsidP="00701CE2">
      <w:pPr>
        <w:spacing w:after="0" w:line="360" w:lineRule="auto"/>
        <w:jc w:val="right"/>
        <w:rPr>
          <w:rFonts w:ascii="Times New Roman" w:hAnsi="Times New Roman" w:cs="Times New Roman"/>
          <w:b/>
          <w:i/>
          <w:sz w:val="28"/>
        </w:rPr>
      </w:pPr>
      <w:r w:rsidRPr="00701CE2">
        <w:rPr>
          <w:rFonts w:ascii="Times New Roman" w:hAnsi="Times New Roman" w:cs="Times New Roman"/>
          <w:b/>
          <w:i/>
          <w:sz w:val="24"/>
        </w:rPr>
        <w:t>-Manya Tandon</w:t>
      </w:r>
    </w:p>
    <w:p w:rsidR="00A47C83" w:rsidRPr="002716DE" w:rsidRDefault="00A47C83" w:rsidP="002716DE">
      <w:pPr>
        <w:rPr>
          <w:rFonts w:ascii="Times New Roman" w:hAnsi="Times New Roman" w:cs="Times New Roman"/>
          <w:b/>
          <w:color w:val="000000" w:themeColor="text1"/>
          <w:sz w:val="24"/>
          <w:szCs w:val="24"/>
        </w:rPr>
      </w:pPr>
      <w:r w:rsidRPr="002716DE">
        <w:rPr>
          <w:rFonts w:ascii="Times New Roman" w:hAnsi="Times New Roman" w:cs="Times New Roman"/>
          <w:b/>
          <w:color w:val="000000" w:themeColor="text1"/>
          <w:sz w:val="24"/>
          <w:szCs w:val="24"/>
        </w:rPr>
        <w:t>ABSTRACT</w:t>
      </w:r>
    </w:p>
    <w:p w:rsidR="00F33C12" w:rsidRDefault="003D5C7E" w:rsidP="00EC5AD9">
      <w:pPr>
        <w:spacing w:line="360" w:lineRule="auto"/>
        <w:jc w:val="both"/>
        <w:rPr>
          <w:rFonts w:ascii="Times New Roman" w:hAnsi="Times New Roman" w:cs="Times New Roman"/>
          <w:color w:val="000000" w:themeColor="text1"/>
          <w:sz w:val="24"/>
          <w:szCs w:val="24"/>
        </w:rPr>
      </w:pPr>
      <w:r w:rsidRPr="00EC5AD9">
        <w:rPr>
          <w:rFonts w:ascii="Times New Roman" w:hAnsi="Times New Roman" w:cs="Times New Roman"/>
          <w:color w:val="000000" w:themeColor="text1"/>
          <w:sz w:val="24"/>
          <w:szCs w:val="24"/>
        </w:rPr>
        <w:t xml:space="preserve">Begging, is a term that symbolizes poverty, theft, illiteracy and captivates a picture of misery and sometimes anger. </w:t>
      </w:r>
      <w:r w:rsidR="00695EF4" w:rsidRPr="00EC5AD9">
        <w:rPr>
          <w:rFonts w:ascii="Times New Roman" w:hAnsi="Times New Roman" w:cs="Times New Roman"/>
          <w:color w:val="000000" w:themeColor="text1"/>
          <w:sz w:val="24"/>
          <w:szCs w:val="24"/>
        </w:rPr>
        <w:t xml:space="preserve">India </w:t>
      </w:r>
      <w:r w:rsidR="003E2F28" w:rsidRPr="00EC5AD9">
        <w:rPr>
          <w:rFonts w:ascii="Times New Roman" w:hAnsi="Times New Roman" w:cs="Times New Roman"/>
          <w:color w:val="000000" w:themeColor="text1"/>
          <w:sz w:val="24"/>
          <w:szCs w:val="24"/>
        </w:rPr>
        <w:t xml:space="preserve">is </w:t>
      </w:r>
      <w:r w:rsidR="00695EF4" w:rsidRPr="00EC5AD9">
        <w:rPr>
          <w:rFonts w:ascii="Times New Roman" w:hAnsi="Times New Roman" w:cs="Times New Roman"/>
          <w:color w:val="000000" w:themeColor="text1"/>
          <w:sz w:val="24"/>
          <w:szCs w:val="24"/>
        </w:rPr>
        <w:t xml:space="preserve">a place of culture, diversities and a mixed variety of people ranging from extreme poor to extreme rich high class society. Beggary is often regarded as a source of poverty and beggars are often considered as downtrodden people who have no subsistence of living except raising their livelihood through alms. It is a place where there are several laws for each and every aspect. </w:t>
      </w:r>
      <w:r w:rsidR="003E2F28" w:rsidRPr="00EC5AD9">
        <w:rPr>
          <w:rFonts w:ascii="Times New Roman" w:hAnsi="Times New Roman" w:cs="Times New Roman"/>
          <w:color w:val="000000" w:themeColor="text1"/>
          <w:sz w:val="24"/>
          <w:szCs w:val="24"/>
        </w:rPr>
        <w:t>C</w:t>
      </w:r>
      <w:r w:rsidR="00695EF4" w:rsidRPr="00EC5AD9">
        <w:rPr>
          <w:rFonts w:ascii="Times New Roman" w:hAnsi="Times New Roman" w:cs="Times New Roman"/>
          <w:color w:val="000000" w:themeColor="text1"/>
          <w:sz w:val="24"/>
          <w:szCs w:val="24"/>
        </w:rPr>
        <w:t>hildren, women, senior citizens</w:t>
      </w:r>
      <w:r w:rsidR="003E2F28" w:rsidRPr="00EC5AD9">
        <w:rPr>
          <w:rFonts w:ascii="Times New Roman" w:hAnsi="Times New Roman" w:cs="Times New Roman"/>
          <w:color w:val="000000" w:themeColor="text1"/>
          <w:sz w:val="24"/>
          <w:szCs w:val="24"/>
        </w:rPr>
        <w:t xml:space="preserve"> and even</w:t>
      </w:r>
      <w:r w:rsidR="00695EF4" w:rsidRPr="00EC5AD9">
        <w:rPr>
          <w:rFonts w:ascii="Times New Roman" w:hAnsi="Times New Roman" w:cs="Times New Roman"/>
          <w:color w:val="000000" w:themeColor="text1"/>
          <w:sz w:val="24"/>
          <w:szCs w:val="24"/>
        </w:rPr>
        <w:t xml:space="preserve"> artificial legal entity, each have t</w:t>
      </w:r>
      <w:r w:rsidR="003E2F28" w:rsidRPr="00EC5AD9">
        <w:rPr>
          <w:rFonts w:ascii="Times New Roman" w:hAnsi="Times New Roman" w:cs="Times New Roman"/>
          <w:color w:val="000000" w:themeColor="text1"/>
          <w:sz w:val="24"/>
          <w:szCs w:val="24"/>
        </w:rPr>
        <w:t xml:space="preserve">heir </w:t>
      </w:r>
      <w:r w:rsidR="00695EF4" w:rsidRPr="00EC5AD9">
        <w:rPr>
          <w:rFonts w:ascii="Times New Roman" w:hAnsi="Times New Roman" w:cs="Times New Roman"/>
          <w:color w:val="000000" w:themeColor="text1"/>
          <w:sz w:val="24"/>
          <w:szCs w:val="24"/>
        </w:rPr>
        <w:t xml:space="preserve">own laws and set standards. </w:t>
      </w:r>
      <w:r w:rsidR="009874C1" w:rsidRPr="00EC5AD9">
        <w:rPr>
          <w:rFonts w:ascii="Times New Roman" w:hAnsi="Times New Roman" w:cs="Times New Roman"/>
          <w:color w:val="000000" w:themeColor="text1"/>
          <w:sz w:val="24"/>
          <w:szCs w:val="24"/>
        </w:rPr>
        <w:t xml:space="preserve">But beggary is one such issue which has not been given much relevance. </w:t>
      </w:r>
      <w:r w:rsidR="0053507A" w:rsidRPr="00EC5AD9">
        <w:rPr>
          <w:rFonts w:ascii="Times New Roman" w:hAnsi="Times New Roman" w:cs="Times New Roman"/>
          <w:color w:val="000000" w:themeColor="text1"/>
          <w:sz w:val="24"/>
          <w:szCs w:val="24"/>
        </w:rPr>
        <w:t>Although few states have laws related to beggary but still there are several loopholes in its enactment.</w:t>
      </w:r>
      <w:r w:rsidR="00FD6EBF" w:rsidRPr="00EC5AD9">
        <w:rPr>
          <w:rFonts w:ascii="Times New Roman" w:hAnsi="Times New Roman" w:cs="Times New Roman"/>
          <w:color w:val="000000" w:themeColor="text1"/>
          <w:sz w:val="24"/>
          <w:szCs w:val="24"/>
        </w:rPr>
        <w:t>T</w:t>
      </w:r>
      <w:r w:rsidR="00BD62C3" w:rsidRPr="00EC5AD9">
        <w:rPr>
          <w:rFonts w:ascii="Times New Roman" w:hAnsi="Times New Roman" w:cs="Times New Roman"/>
          <w:color w:val="000000" w:themeColor="text1"/>
          <w:sz w:val="24"/>
          <w:szCs w:val="24"/>
        </w:rPr>
        <w:t>h</w:t>
      </w:r>
      <w:r w:rsidR="00FD6EBF" w:rsidRPr="00EC5AD9">
        <w:rPr>
          <w:rFonts w:ascii="Times New Roman" w:hAnsi="Times New Roman" w:cs="Times New Roman"/>
          <w:color w:val="000000" w:themeColor="text1"/>
          <w:sz w:val="24"/>
          <w:szCs w:val="24"/>
        </w:rPr>
        <w:t>e foundation and the growth of any</w:t>
      </w:r>
      <w:r w:rsidR="00BD62C3" w:rsidRPr="00EC5AD9">
        <w:rPr>
          <w:rFonts w:ascii="Times New Roman" w:hAnsi="Times New Roman" w:cs="Times New Roman"/>
          <w:color w:val="000000" w:themeColor="text1"/>
          <w:sz w:val="24"/>
          <w:szCs w:val="24"/>
        </w:rPr>
        <w:t xml:space="preserve"> country start from the grass root level. Unless and until issues at the </w:t>
      </w:r>
      <w:r w:rsidR="003E2F28" w:rsidRPr="00EC5AD9">
        <w:rPr>
          <w:rFonts w:ascii="Times New Roman" w:hAnsi="Times New Roman" w:cs="Times New Roman"/>
          <w:color w:val="000000" w:themeColor="text1"/>
          <w:sz w:val="24"/>
          <w:szCs w:val="24"/>
        </w:rPr>
        <w:t xml:space="preserve">grass root level are solved, </w:t>
      </w:r>
      <w:r w:rsidR="00BD62C3" w:rsidRPr="00EC5AD9">
        <w:rPr>
          <w:rFonts w:ascii="Times New Roman" w:hAnsi="Times New Roman" w:cs="Times New Roman"/>
          <w:color w:val="000000" w:themeColor="text1"/>
          <w:sz w:val="24"/>
          <w:szCs w:val="24"/>
        </w:rPr>
        <w:t xml:space="preserve">vital factors like economic growth and development </w:t>
      </w:r>
      <w:r w:rsidR="003E2F28" w:rsidRPr="00EC5AD9">
        <w:rPr>
          <w:rFonts w:ascii="Times New Roman" w:hAnsi="Times New Roman" w:cs="Times New Roman"/>
          <w:color w:val="000000" w:themeColor="text1"/>
          <w:sz w:val="24"/>
          <w:szCs w:val="24"/>
        </w:rPr>
        <w:t xml:space="preserve">would stand obstructed. </w:t>
      </w:r>
      <w:r w:rsidR="00BD62C3" w:rsidRPr="00EC5AD9">
        <w:rPr>
          <w:rFonts w:ascii="Times New Roman" w:hAnsi="Times New Roman" w:cs="Times New Roman"/>
          <w:color w:val="000000" w:themeColor="text1"/>
          <w:sz w:val="24"/>
          <w:szCs w:val="24"/>
        </w:rPr>
        <w:t xml:space="preserve">Beggary </w:t>
      </w:r>
      <w:r w:rsidR="003E2F28" w:rsidRPr="00EC5AD9">
        <w:rPr>
          <w:rFonts w:ascii="Times New Roman" w:hAnsi="Times New Roman" w:cs="Times New Roman"/>
          <w:color w:val="000000" w:themeColor="text1"/>
          <w:sz w:val="24"/>
          <w:szCs w:val="24"/>
        </w:rPr>
        <w:t xml:space="preserve">on one hand </w:t>
      </w:r>
      <w:r w:rsidR="00BD62C3" w:rsidRPr="00EC5AD9">
        <w:rPr>
          <w:rFonts w:ascii="Times New Roman" w:hAnsi="Times New Roman" w:cs="Times New Roman"/>
          <w:color w:val="000000" w:themeColor="text1"/>
          <w:sz w:val="24"/>
          <w:szCs w:val="24"/>
        </w:rPr>
        <w:t>is relatedto poverty, unemployment, illiteracy whereas</w:t>
      </w:r>
      <w:r w:rsidR="003E2F28" w:rsidRPr="00EC5AD9">
        <w:rPr>
          <w:rFonts w:ascii="Times New Roman" w:hAnsi="Times New Roman" w:cs="Times New Roman"/>
          <w:color w:val="000000" w:themeColor="text1"/>
          <w:sz w:val="24"/>
          <w:szCs w:val="24"/>
        </w:rPr>
        <w:t>,</w:t>
      </w:r>
      <w:r w:rsidR="00BD62C3" w:rsidRPr="00EC5AD9">
        <w:rPr>
          <w:rFonts w:ascii="Times New Roman" w:hAnsi="Times New Roman" w:cs="Times New Roman"/>
          <w:color w:val="000000" w:themeColor="text1"/>
          <w:sz w:val="24"/>
          <w:szCs w:val="24"/>
        </w:rPr>
        <w:t xml:space="preserve"> on the other hand</w:t>
      </w:r>
      <w:r w:rsidR="003E2F28" w:rsidRPr="00EC5AD9">
        <w:rPr>
          <w:rFonts w:ascii="Times New Roman" w:hAnsi="Times New Roman" w:cs="Times New Roman"/>
          <w:color w:val="000000" w:themeColor="text1"/>
          <w:sz w:val="24"/>
          <w:szCs w:val="24"/>
        </w:rPr>
        <w:t>,</w:t>
      </w:r>
      <w:r w:rsidR="00BD62C3" w:rsidRPr="00EC5AD9">
        <w:rPr>
          <w:rFonts w:ascii="Times New Roman" w:hAnsi="Times New Roman" w:cs="Times New Roman"/>
          <w:color w:val="000000" w:themeColor="text1"/>
          <w:sz w:val="24"/>
          <w:szCs w:val="24"/>
        </w:rPr>
        <w:t xml:space="preserve"> it has now become a source of </w:t>
      </w:r>
      <w:r w:rsidR="003E2F28" w:rsidRPr="00EC5AD9">
        <w:rPr>
          <w:rFonts w:ascii="Times New Roman" w:hAnsi="Times New Roman" w:cs="Times New Roman"/>
          <w:color w:val="000000" w:themeColor="text1"/>
          <w:sz w:val="24"/>
          <w:szCs w:val="24"/>
        </w:rPr>
        <w:t xml:space="preserve">income for those people who </w:t>
      </w:r>
      <w:r w:rsidR="00BD62C3" w:rsidRPr="00EC5AD9">
        <w:rPr>
          <w:rFonts w:ascii="Times New Roman" w:hAnsi="Times New Roman" w:cs="Times New Roman"/>
          <w:color w:val="000000" w:themeColor="text1"/>
          <w:sz w:val="24"/>
          <w:szCs w:val="24"/>
        </w:rPr>
        <w:t>earn their livelihood by forcing children, old men and women to beg</w:t>
      </w:r>
      <w:r w:rsidR="00F33C12">
        <w:rPr>
          <w:rFonts w:ascii="Times New Roman" w:hAnsi="Times New Roman" w:cs="Times New Roman"/>
          <w:color w:val="000000" w:themeColor="text1"/>
          <w:sz w:val="24"/>
          <w:szCs w:val="24"/>
        </w:rPr>
        <w:t>.</w:t>
      </w:r>
    </w:p>
    <w:p w:rsidR="00A47C83" w:rsidRPr="00EC5AD9" w:rsidRDefault="00BD62C3" w:rsidP="00EC5AD9">
      <w:pPr>
        <w:spacing w:line="360" w:lineRule="auto"/>
        <w:jc w:val="both"/>
        <w:rPr>
          <w:rFonts w:ascii="Times New Roman" w:hAnsi="Times New Roman" w:cs="Times New Roman"/>
          <w:color w:val="000000" w:themeColor="text1"/>
          <w:sz w:val="24"/>
          <w:szCs w:val="24"/>
        </w:rPr>
      </w:pPr>
      <w:r w:rsidRPr="00EC5AD9">
        <w:rPr>
          <w:rFonts w:ascii="Times New Roman" w:hAnsi="Times New Roman" w:cs="Times New Roman"/>
          <w:color w:val="000000" w:themeColor="text1"/>
          <w:sz w:val="24"/>
          <w:szCs w:val="24"/>
        </w:rPr>
        <w:t xml:space="preserve">The paper would </w:t>
      </w:r>
      <w:r w:rsidR="003E2F28" w:rsidRPr="00EC5AD9">
        <w:rPr>
          <w:rFonts w:ascii="Times New Roman" w:hAnsi="Times New Roman" w:cs="Times New Roman"/>
          <w:color w:val="000000" w:themeColor="text1"/>
          <w:sz w:val="24"/>
          <w:szCs w:val="24"/>
        </w:rPr>
        <w:t xml:space="preserve">be </w:t>
      </w:r>
      <w:r w:rsidRPr="00EC5AD9">
        <w:rPr>
          <w:rFonts w:ascii="Times New Roman" w:hAnsi="Times New Roman" w:cs="Times New Roman"/>
          <w:color w:val="000000" w:themeColor="text1"/>
          <w:sz w:val="24"/>
          <w:szCs w:val="24"/>
        </w:rPr>
        <w:t>deal</w:t>
      </w:r>
      <w:r w:rsidR="003E2F28" w:rsidRPr="00EC5AD9">
        <w:rPr>
          <w:rFonts w:ascii="Times New Roman" w:hAnsi="Times New Roman" w:cs="Times New Roman"/>
          <w:color w:val="000000" w:themeColor="text1"/>
          <w:sz w:val="24"/>
          <w:szCs w:val="24"/>
        </w:rPr>
        <w:t>ing</w:t>
      </w:r>
      <w:r w:rsidRPr="00EC5AD9">
        <w:rPr>
          <w:rFonts w:ascii="Times New Roman" w:hAnsi="Times New Roman" w:cs="Times New Roman"/>
          <w:color w:val="000000" w:themeColor="text1"/>
          <w:sz w:val="24"/>
          <w:szCs w:val="24"/>
        </w:rPr>
        <w:t xml:space="preserve"> with the reasons of beggary and its effect upon the economy of the country. It would further incorporate a critical evaluation of the question that why there is a dire need for the </w:t>
      </w:r>
      <w:r w:rsidR="00901B08" w:rsidRPr="00EC5AD9">
        <w:rPr>
          <w:rFonts w:ascii="Times New Roman" w:hAnsi="Times New Roman" w:cs="Times New Roman"/>
          <w:color w:val="000000" w:themeColor="text1"/>
          <w:sz w:val="24"/>
          <w:szCs w:val="24"/>
        </w:rPr>
        <w:t xml:space="preserve">enhancement of </w:t>
      </w:r>
      <w:r w:rsidR="009874C1" w:rsidRPr="00EC5AD9">
        <w:rPr>
          <w:rFonts w:ascii="Times New Roman" w:hAnsi="Times New Roman" w:cs="Times New Roman"/>
          <w:color w:val="000000" w:themeColor="text1"/>
          <w:sz w:val="24"/>
          <w:szCs w:val="24"/>
        </w:rPr>
        <w:t>beggary prevention and control A</w:t>
      </w:r>
      <w:r w:rsidRPr="00EC5AD9">
        <w:rPr>
          <w:rFonts w:ascii="Times New Roman" w:hAnsi="Times New Roman" w:cs="Times New Roman"/>
          <w:color w:val="000000" w:themeColor="text1"/>
          <w:sz w:val="24"/>
          <w:szCs w:val="24"/>
        </w:rPr>
        <w:t xml:space="preserve">ct thereby curtailing the effects of beggary over the country.   </w:t>
      </w:r>
    </w:p>
    <w:p w:rsidR="004B08E2" w:rsidRPr="002716DE" w:rsidRDefault="004B08E2" w:rsidP="00EC5AD9">
      <w:pPr>
        <w:spacing w:line="360" w:lineRule="auto"/>
        <w:jc w:val="both"/>
        <w:rPr>
          <w:rFonts w:ascii="Times New Roman" w:hAnsi="Times New Roman" w:cs="Times New Roman"/>
          <w:color w:val="000000" w:themeColor="text1"/>
          <w:sz w:val="24"/>
          <w:szCs w:val="24"/>
        </w:rPr>
      </w:pPr>
      <w:r w:rsidRPr="002716DE">
        <w:rPr>
          <w:rFonts w:ascii="Times New Roman" w:hAnsi="Times New Roman" w:cs="Times New Roman"/>
          <w:color w:val="000000" w:themeColor="text1"/>
          <w:sz w:val="24"/>
          <w:szCs w:val="24"/>
        </w:rPr>
        <w:t>KEYWORDS:</w:t>
      </w:r>
    </w:p>
    <w:p w:rsidR="00C815FE" w:rsidRPr="00EC5AD9" w:rsidRDefault="009874C1" w:rsidP="00EC5AD9">
      <w:pPr>
        <w:spacing w:line="360" w:lineRule="auto"/>
        <w:jc w:val="both"/>
        <w:rPr>
          <w:rFonts w:ascii="Times New Roman" w:hAnsi="Times New Roman" w:cs="Times New Roman"/>
          <w:color w:val="000000" w:themeColor="text1"/>
          <w:sz w:val="24"/>
          <w:szCs w:val="24"/>
          <w:u w:val="single"/>
        </w:rPr>
      </w:pPr>
      <w:r w:rsidRPr="00EC5AD9">
        <w:rPr>
          <w:rFonts w:ascii="Times New Roman" w:hAnsi="Times New Roman" w:cs="Times New Roman"/>
          <w:color w:val="000000" w:themeColor="text1"/>
          <w:sz w:val="24"/>
          <w:szCs w:val="24"/>
        </w:rPr>
        <w:t>Beggary, Economy, P</w:t>
      </w:r>
      <w:r w:rsidR="00106B9A" w:rsidRPr="00EC5AD9">
        <w:rPr>
          <w:rFonts w:ascii="Times New Roman" w:hAnsi="Times New Roman" w:cs="Times New Roman"/>
          <w:color w:val="000000" w:themeColor="text1"/>
          <w:sz w:val="24"/>
          <w:szCs w:val="24"/>
        </w:rPr>
        <w:t>overty.</w:t>
      </w:r>
    </w:p>
    <w:p w:rsidR="00C815FE" w:rsidRPr="00EC5AD9" w:rsidRDefault="00C815FE" w:rsidP="00EC5AD9">
      <w:pPr>
        <w:spacing w:line="360" w:lineRule="auto"/>
        <w:jc w:val="both"/>
        <w:rPr>
          <w:rFonts w:ascii="Times New Roman" w:hAnsi="Times New Roman" w:cs="Times New Roman"/>
          <w:color w:val="000000" w:themeColor="text1"/>
          <w:sz w:val="24"/>
          <w:szCs w:val="24"/>
          <w:u w:val="single"/>
        </w:rPr>
      </w:pPr>
    </w:p>
    <w:p w:rsidR="00C815FE" w:rsidRPr="00EC5AD9" w:rsidRDefault="00C815FE" w:rsidP="00EC5AD9">
      <w:pPr>
        <w:spacing w:line="360" w:lineRule="auto"/>
        <w:jc w:val="both"/>
        <w:rPr>
          <w:rFonts w:ascii="Times New Roman" w:hAnsi="Times New Roman" w:cs="Times New Roman"/>
          <w:color w:val="000000" w:themeColor="text1"/>
          <w:sz w:val="24"/>
          <w:szCs w:val="24"/>
          <w:u w:val="single"/>
        </w:rPr>
      </w:pPr>
    </w:p>
    <w:p w:rsidR="00C815FE" w:rsidRPr="00EC5AD9" w:rsidRDefault="00C815FE" w:rsidP="00EC5AD9">
      <w:pPr>
        <w:spacing w:line="360" w:lineRule="auto"/>
        <w:jc w:val="both"/>
        <w:rPr>
          <w:rFonts w:ascii="Times New Roman" w:hAnsi="Times New Roman" w:cs="Times New Roman"/>
          <w:color w:val="000000" w:themeColor="text1"/>
          <w:sz w:val="24"/>
          <w:szCs w:val="24"/>
          <w:u w:val="single"/>
        </w:rPr>
      </w:pPr>
    </w:p>
    <w:p w:rsidR="0053507A" w:rsidRPr="00F33C12" w:rsidRDefault="00F33C12" w:rsidP="00F33C12">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br w:type="page"/>
      </w:r>
    </w:p>
    <w:p w:rsidR="004B08E2" w:rsidRPr="002716DE" w:rsidRDefault="004B08E2" w:rsidP="00EC5AD9">
      <w:pPr>
        <w:spacing w:line="360" w:lineRule="auto"/>
        <w:jc w:val="both"/>
        <w:rPr>
          <w:rFonts w:ascii="Times New Roman" w:hAnsi="Times New Roman" w:cs="Times New Roman"/>
          <w:b/>
          <w:color w:val="000000" w:themeColor="text1"/>
          <w:sz w:val="24"/>
          <w:szCs w:val="24"/>
        </w:rPr>
      </w:pPr>
      <w:r w:rsidRPr="002716DE">
        <w:rPr>
          <w:rFonts w:ascii="Times New Roman" w:hAnsi="Times New Roman" w:cs="Times New Roman"/>
          <w:b/>
          <w:color w:val="000000" w:themeColor="text1"/>
          <w:sz w:val="24"/>
          <w:szCs w:val="24"/>
        </w:rPr>
        <w:lastRenderedPageBreak/>
        <w:t>INTRODUCTION</w:t>
      </w:r>
    </w:p>
    <w:p w:rsidR="000D33E5" w:rsidRPr="00EC5AD9" w:rsidRDefault="009E51A5" w:rsidP="00EC5AD9">
      <w:pPr>
        <w:spacing w:line="360" w:lineRule="auto"/>
        <w:jc w:val="both"/>
        <w:rPr>
          <w:rFonts w:ascii="Times New Roman" w:hAnsi="Times New Roman" w:cs="Times New Roman"/>
          <w:color w:val="000000" w:themeColor="text1"/>
          <w:sz w:val="24"/>
          <w:szCs w:val="24"/>
        </w:rPr>
      </w:pPr>
      <w:r w:rsidRPr="00EC5AD9">
        <w:rPr>
          <w:rFonts w:ascii="Times New Roman" w:hAnsi="Times New Roman" w:cs="Times New Roman"/>
          <w:color w:val="000000" w:themeColor="text1"/>
          <w:sz w:val="24"/>
          <w:szCs w:val="24"/>
        </w:rPr>
        <w:t xml:space="preserve">I saw her eyes, it had some unusual instinct. They were dark n deep and resembled the eyes </w:t>
      </w:r>
      <w:r w:rsidR="0030367D" w:rsidRPr="00EC5AD9">
        <w:rPr>
          <w:rFonts w:ascii="Times New Roman" w:hAnsi="Times New Roman" w:cs="Times New Roman"/>
          <w:color w:val="000000" w:themeColor="text1"/>
          <w:sz w:val="24"/>
          <w:szCs w:val="24"/>
        </w:rPr>
        <w:t>of an old swollen woman</w:t>
      </w:r>
      <w:r w:rsidR="009874C1" w:rsidRPr="00EC5AD9">
        <w:rPr>
          <w:rFonts w:ascii="Times New Roman" w:hAnsi="Times New Roman" w:cs="Times New Roman"/>
          <w:color w:val="000000" w:themeColor="text1"/>
          <w:sz w:val="24"/>
          <w:szCs w:val="24"/>
        </w:rPr>
        <w:t xml:space="preserve">who had survived on </w:t>
      </w:r>
      <w:r w:rsidRPr="00EC5AD9">
        <w:rPr>
          <w:rFonts w:ascii="Times New Roman" w:hAnsi="Times New Roman" w:cs="Times New Roman"/>
          <w:color w:val="000000" w:themeColor="text1"/>
          <w:sz w:val="24"/>
          <w:szCs w:val="24"/>
        </w:rPr>
        <w:t>the bre</w:t>
      </w:r>
      <w:r w:rsidR="0030367D" w:rsidRPr="00EC5AD9">
        <w:rPr>
          <w:rFonts w:ascii="Times New Roman" w:hAnsi="Times New Roman" w:cs="Times New Roman"/>
          <w:color w:val="000000" w:themeColor="text1"/>
          <w:sz w:val="24"/>
          <w:szCs w:val="24"/>
        </w:rPr>
        <w:t xml:space="preserve">ad of the others, who had </w:t>
      </w:r>
      <w:r w:rsidR="009874C1" w:rsidRPr="00EC5AD9">
        <w:rPr>
          <w:rFonts w:ascii="Times New Roman" w:hAnsi="Times New Roman" w:cs="Times New Roman"/>
          <w:color w:val="000000" w:themeColor="text1"/>
          <w:sz w:val="24"/>
          <w:szCs w:val="24"/>
        </w:rPr>
        <w:t xml:space="preserve">been </w:t>
      </w:r>
      <w:r w:rsidR="0030367D" w:rsidRPr="00EC5AD9">
        <w:rPr>
          <w:rFonts w:ascii="Times New Roman" w:hAnsi="Times New Roman" w:cs="Times New Roman"/>
          <w:color w:val="000000" w:themeColor="text1"/>
          <w:sz w:val="24"/>
          <w:szCs w:val="24"/>
        </w:rPr>
        <w:t>earning</w:t>
      </w:r>
      <w:r w:rsidRPr="00EC5AD9">
        <w:rPr>
          <w:rFonts w:ascii="Times New Roman" w:hAnsi="Times New Roman" w:cs="Times New Roman"/>
          <w:color w:val="000000" w:themeColor="text1"/>
          <w:sz w:val="24"/>
          <w:szCs w:val="24"/>
        </w:rPr>
        <w:t xml:space="preserve"> penny by raising alms. She asked me for some money. I looked deep into her eyes and it didn’t stop me even for a second to give her the money. This incident made me to think into the deep insights of the society. It raised a significant question in my mind related to beggary. I thought about the reasons for the beggary and then it flashed in my mind tha</w:t>
      </w:r>
      <w:r w:rsidR="0030367D" w:rsidRPr="00EC5AD9">
        <w:rPr>
          <w:rFonts w:ascii="Times New Roman" w:hAnsi="Times New Roman" w:cs="Times New Roman"/>
          <w:color w:val="000000" w:themeColor="text1"/>
          <w:sz w:val="24"/>
          <w:szCs w:val="24"/>
        </w:rPr>
        <w:t>t such a vital</w:t>
      </w:r>
      <w:r w:rsidRPr="00EC5AD9">
        <w:rPr>
          <w:rFonts w:ascii="Times New Roman" w:hAnsi="Times New Roman" w:cs="Times New Roman"/>
          <w:color w:val="000000" w:themeColor="text1"/>
          <w:sz w:val="24"/>
          <w:szCs w:val="24"/>
        </w:rPr>
        <w:t xml:space="preserve"> issue has still been kept in the backdrop. It is a major concern of the society that the disease of beggary needs to be cured as it is an obstacle in the growth of the country. Beggary is a depiction of poverty</w:t>
      </w:r>
      <w:r w:rsidR="007D1C66" w:rsidRPr="00EC5AD9">
        <w:rPr>
          <w:rStyle w:val="FootnoteReference"/>
          <w:rFonts w:ascii="Times New Roman" w:hAnsi="Times New Roman" w:cs="Times New Roman"/>
          <w:color w:val="000000" w:themeColor="text1"/>
          <w:sz w:val="24"/>
          <w:szCs w:val="24"/>
        </w:rPr>
        <w:footnoteReference w:id="1"/>
      </w:r>
      <w:r w:rsidRPr="00EC5AD9">
        <w:rPr>
          <w:rFonts w:ascii="Times New Roman" w:hAnsi="Times New Roman" w:cs="Times New Roman"/>
          <w:color w:val="000000" w:themeColor="text1"/>
          <w:sz w:val="24"/>
          <w:szCs w:val="24"/>
        </w:rPr>
        <w:t xml:space="preserve"> and illiterac</w:t>
      </w:r>
      <w:r w:rsidR="00FD6EBF" w:rsidRPr="00EC5AD9">
        <w:rPr>
          <w:rFonts w:ascii="Times New Roman" w:hAnsi="Times New Roman" w:cs="Times New Roman"/>
          <w:color w:val="000000" w:themeColor="text1"/>
          <w:sz w:val="24"/>
          <w:szCs w:val="24"/>
        </w:rPr>
        <w:t>y. It is not always the case that</w:t>
      </w:r>
      <w:r w:rsidRPr="00EC5AD9">
        <w:rPr>
          <w:rFonts w:ascii="Times New Roman" w:hAnsi="Times New Roman" w:cs="Times New Roman"/>
          <w:color w:val="000000" w:themeColor="text1"/>
          <w:sz w:val="24"/>
          <w:szCs w:val="24"/>
        </w:rPr>
        <w:t xml:space="preserve"> beggars ask for alms on their own wish.</w:t>
      </w:r>
      <w:r w:rsidR="00D67C81" w:rsidRPr="00EC5AD9">
        <w:rPr>
          <w:rStyle w:val="FootnoteReference"/>
          <w:rFonts w:ascii="Times New Roman" w:hAnsi="Times New Roman" w:cs="Times New Roman"/>
          <w:color w:val="000000" w:themeColor="text1"/>
          <w:sz w:val="24"/>
          <w:szCs w:val="24"/>
        </w:rPr>
        <w:footnoteReference w:id="2"/>
      </w:r>
      <w:r w:rsidRPr="00EC5AD9">
        <w:rPr>
          <w:rFonts w:ascii="Times New Roman" w:hAnsi="Times New Roman" w:cs="Times New Roman"/>
          <w:color w:val="000000" w:themeColor="text1"/>
          <w:sz w:val="24"/>
          <w:szCs w:val="24"/>
        </w:rPr>
        <w:t xml:space="preserve"> They are many times forced into such a profession. </w:t>
      </w:r>
      <w:r w:rsidR="00B93331" w:rsidRPr="00EC5AD9">
        <w:rPr>
          <w:rFonts w:ascii="Times New Roman" w:hAnsi="Times New Roman" w:cs="Times New Roman"/>
          <w:color w:val="000000" w:themeColor="text1"/>
          <w:sz w:val="24"/>
          <w:szCs w:val="24"/>
        </w:rPr>
        <w:t>Theft, p</w:t>
      </w:r>
      <w:r w:rsidR="00FD6EBF" w:rsidRPr="00EC5AD9">
        <w:rPr>
          <w:rFonts w:ascii="Times New Roman" w:hAnsi="Times New Roman" w:cs="Times New Roman"/>
          <w:color w:val="000000" w:themeColor="text1"/>
          <w:sz w:val="24"/>
          <w:szCs w:val="24"/>
        </w:rPr>
        <w:t>ickpocket, are a common sight at</w:t>
      </w:r>
      <w:r w:rsidR="00B93331" w:rsidRPr="00EC5AD9">
        <w:rPr>
          <w:rFonts w:ascii="Times New Roman" w:hAnsi="Times New Roman" w:cs="Times New Roman"/>
          <w:color w:val="000000" w:themeColor="text1"/>
          <w:sz w:val="24"/>
          <w:szCs w:val="24"/>
        </w:rPr>
        <w:t xml:space="preserve"> railway stat</w:t>
      </w:r>
      <w:r w:rsidR="009C630D" w:rsidRPr="00EC5AD9">
        <w:rPr>
          <w:rFonts w:ascii="Times New Roman" w:hAnsi="Times New Roman" w:cs="Times New Roman"/>
          <w:color w:val="000000" w:themeColor="text1"/>
          <w:sz w:val="24"/>
          <w:szCs w:val="24"/>
        </w:rPr>
        <w:t>ions, temples and other public places.</w:t>
      </w:r>
      <w:r w:rsidR="00DA4DA2" w:rsidRPr="00EC5AD9">
        <w:rPr>
          <w:rStyle w:val="FootnoteReference"/>
          <w:rFonts w:ascii="Times New Roman" w:hAnsi="Times New Roman" w:cs="Times New Roman"/>
          <w:color w:val="000000" w:themeColor="text1"/>
          <w:sz w:val="24"/>
          <w:szCs w:val="24"/>
        </w:rPr>
        <w:footnoteReference w:id="3"/>
      </w:r>
      <w:r w:rsidR="009C630D" w:rsidRPr="00EC5AD9">
        <w:rPr>
          <w:rFonts w:ascii="Times New Roman" w:hAnsi="Times New Roman" w:cs="Times New Roman"/>
          <w:color w:val="000000" w:themeColor="text1"/>
          <w:sz w:val="24"/>
          <w:szCs w:val="24"/>
        </w:rPr>
        <w:t xml:space="preserve"> Many children below the age of fourteen years are seen on railway stations begging for a penny or for some food. Is this their life? When at the age of fourteen they are meant to study, they actually wander all alone on the streets and railway stations either for begging food or are seen uttering expletives. Further old men and women handicapped are seen lying on the streets</w:t>
      </w:r>
      <w:r w:rsidR="00B02806" w:rsidRPr="00EC5AD9">
        <w:rPr>
          <w:rStyle w:val="FootnoteReference"/>
          <w:rFonts w:ascii="Times New Roman" w:hAnsi="Times New Roman" w:cs="Times New Roman"/>
          <w:color w:val="000000" w:themeColor="text1"/>
          <w:sz w:val="24"/>
          <w:szCs w:val="24"/>
        </w:rPr>
        <w:footnoteReference w:id="4"/>
      </w:r>
      <w:r w:rsidR="009C630D" w:rsidRPr="00EC5AD9">
        <w:rPr>
          <w:rFonts w:ascii="Times New Roman" w:hAnsi="Times New Roman" w:cs="Times New Roman"/>
          <w:color w:val="000000" w:themeColor="text1"/>
          <w:sz w:val="24"/>
          <w:szCs w:val="24"/>
        </w:rPr>
        <w:t xml:space="preserve"> for begging food and money and uttering the same old saying “</w:t>
      </w:r>
      <w:r w:rsidR="00712D24" w:rsidRPr="00EC5AD9">
        <w:rPr>
          <w:rFonts w:ascii="Times New Roman" w:hAnsi="Times New Roman" w:cs="Times New Roman"/>
          <w:i/>
          <w:color w:val="000000" w:themeColor="text1"/>
          <w:sz w:val="24"/>
          <w:szCs w:val="24"/>
        </w:rPr>
        <w:t xml:space="preserve">please give me a penny and </w:t>
      </w:r>
      <w:r w:rsidR="009C630D" w:rsidRPr="00EC5AD9">
        <w:rPr>
          <w:rFonts w:ascii="Times New Roman" w:hAnsi="Times New Roman" w:cs="Times New Roman"/>
          <w:i/>
          <w:color w:val="000000" w:themeColor="text1"/>
          <w:sz w:val="24"/>
          <w:szCs w:val="24"/>
        </w:rPr>
        <w:t xml:space="preserve">God would bless you.” </w:t>
      </w:r>
      <w:r w:rsidR="00712D24" w:rsidRPr="00EC5AD9">
        <w:rPr>
          <w:rFonts w:ascii="Times New Roman" w:hAnsi="Times New Roman" w:cs="Times New Roman"/>
          <w:color w:val="000000" w:themeColor="text1"/>
          <w:sz w:val="24"/>
          <w:szCs w:val="24"/>
        </w:rPr>
        <w:t xml:space="preserve">Now many people on seeing such pathetic sights or may be on fear of God gives them the money. But still is this </w:t>
      </w:r>
      <w:r w:rsidR="005B36B4" w:rsidRPr="00EC5AD9">
        <w:rPr>
          <w:rFonts w:ascii="Times New Roman" w:hAnsi="Times New Roman" w:cs="Times New Roman"/>
          <w:color w:val="000000" w:themeColor="text1"/>
          <w:sz w:val="24"/>
          <w:szCs w:val="24"/>
        </w:rPr>
        <w:t xml:space="preserve">the </w:t>
      </w:r>
      <w:r w:rsidR="00712D24" w:rsidRPr="00EC5AD9">
        <w:rPr>
          <w:rFonts w:ascii="Times New Roman" w:hAnsi="Times New Roman" w:cs="Times New Roman"/>
          <w:color w:val="000000" w:themeColor="text1"/>
          <w:sz w:val="24"/>
          <w:szCs w:val="24"/>
        </w:rPr>
        <w:t>right way of earning bread for your survival? Beggary has become a profession nowadays.</w:t>
      </w:r>
      <w:r w:rsidR="0072050E" w:rsidRPr="00EC5AD9">
        <w:rPr>
          <w:rStyle w:val="FootnoteReference"/>
          <w:rFonts w:ascii="Times New Roman" w:hAnsi="Times New Roman" w:cs="Times New Roman"/>
          <w:color w:val="000000" w:themeColor="text1"/>
          <w:sz w:val="24"/>
          <w:szCs w:val="24"/>
        </w:rPr>
        <w:footnoteReference w:id="5"/>
      </w:r>
      <w:r w:rsidR="00712D24" w:rsidRPr="00EC5AD9">
        <w:rPr>
          <w:rFonts w:ascii="Times New Roman" w:hAnsi="Times New Roman" w:cs="Times New Roman"/>
          <w:color w:val="000000" w:themeColor="text1"/>
          <w:sz w:val="24"/>
          <w:szCs w:val="24"/>
        </w:rPr>
        <w:t xml:space="preserve"> Many people of able bodied are seen begging. It has become a dwelling house for thieves and kidnappers. Children are kidnapped on the pretext of begging.</w:t>
      </w:r>
      <w:r w:rsidR="00DA4DA2" w:rsidRPr="00EC5AD9">
        <w:rPr>
          <w:rStyle w:val="FootnoteReference"/>
          <w:rFonts w:ascii="Times New Roman" w:hAnsi="Times New Roman" w:cs="Times New Roman"/>
          <w:color w:val="000000" w:themeColor="text1"/>
          <w:sz w:val="24"/>
          <w:szCs w:val="24"/>
        </w:rPr>
        <w:footnoteReference w:id="6"/>
      </w:r>
      <w:r w:rsidR="00712D24" w:rsidRPr="00EC5AD9">
        <w:rPr>
          <w:rFonts w:ascii="Times New Roman" w:hAnsi="Times New Roman" w:cs="Times New Roman"/>
          <w:color w:val="000000" w:themeColor="text1"/>
          <w:sz w:val="24"/>
          <w:szCs w:val="24"/>
        </w:rPr>
        <w:t xml:space="preserve"> They are forced to beg on the streets and in the public places and many times small girls face assault and cruelty on account of it. It is most commonly seen in temples</w:t>
      </w:r>
      <w:r w:rsidR="0025546C" w:rsidRPr="00EC5AD9">
        <w:rPr>
          <w:rStyle w:val="FootnoteReference"/>
          <w:rFonts w:ascii="Times New Roman" w:hAnsi="Times New Roman" w:cs="Times New Roman"/>
          <w:color w:val="000000" w:themeColor="text1"/>
          <w:sz w:val="24"/>
          <w:szCs w:val="24"/>
        </w:rPr>
        <w:footnoteReference w:id="7"/>
      </w:r>
      <w:r w:rsidR="00712D24" w:rsidRPr="00EC5AD9">
        <w:rPr>
          <w:rFonts w:ascii="Times New Roman" w:hAnsi="Times New Roman" w:cs="Times New Roman"/>
          <w:color w:val="000000" w:themeColor="text1"/>
          <w:sz w:val="24"/>
          <w:szCs w:val="24"/>
        </w:rPr>
        <w:t xml:space="preserve"> that as soon as you enter into premises of the temple people of different age groups surround you and ask for alms. Rich technocrats are seen donating monetary items in the </w:t>
      </w:r>
      <w:r w:rsidR="00712D24" w:rsidRPr="00EC5AD9">
        <w:rPr>
          <w:rFonts w:ascii="Times New Roman" w:hAnsi="Times New Roman" w:cs="Times New Roman"/>
          <w:color w:val="000000" w:themeColor="text1"/>
          <w:sz w:val="24"/>
          <w:szCs w:val="24"/>
        </w:rPr>
        <w:lastRenderedPageBreak/>
        <w:t>form of quilt, food items and even money on account of the blessings of the God. But actually the truth lies in the fact that by helpi</w:t>
      </w:r>
      <w:r w:rsidR="00FD6EBF" w:rsidRPr="00EC5AD9">
        <w:rPr>
          <w:rFonts w:ascii="Times New Roman" w:hAnsi="Times New Roman" w:cs="Times New Roman"/>
          <w:color w:val="000000" w:themeColor="text1"/>
          <w:sz w:val="24"/>
          <w:szCs w:val="24"/>
        </w:rPr>
        <w:t xml:space="preserve">ng these people we are </w:t>
      </w:r>
      <w:r w:rsidR="00712D24" w:rsidRPr="00EC5AD9">
        <w:rPr>
          <w:rFonts w:ascii="Times New Roman" w:hAnsi="Times New Roman" w:cs="Times New Roman"/>
          <w:color w:val="000000" w:themeColor="text1"/>
          <w:sz w:val="24"/>
          <w:szCs w:val="24"/>
        </w:rPr>
        <w:t xml:space="preserve">making them sole dependent on the profession of beggary. </w:t>
      </w:r>
      <w:r w:rsidR="00A64FAD" w:rsidRPr="00EC5AD9">
        <w:rPr>
          <w:rFonts w:ascii="Times New Roman" w:hAnsi="Times New Roman" w:cs="Times New Roman"/>
          <w:color w:val="000000" w:themeColor="text1"/>
          <w:sz w:val="24"/>
          <w:szCs w:val="24"/>
        </w:rPr>
        <w:t>It is a common saying that God help those who help themselves. But are these people helping themselves or making themselves m</w:t>
      </w:r>
      <w:r w:rsidR="00FD6EBF" w:rsidRPr="00EC5AD9">
        <w:rPr>
          <w:rFonts w:ascii="Times New Roman" w:hAnsi="Times New Roman" w:cs="Times New Roman"/>
          <w:color w:val="000000" w:themeColor="text1"/>
          <w:sz w:val="24"/>
          <w:szCs w:val="24"/>
        </w:rPr>
        <w:t xml:space="preserve">ore and more dependent upon </w:t>
      </w:r>
      <w:r w:rsidR="00A64FAD" w:rsidRPr="00EC5AD9">
        <w:rPr>
          <w:rFonts w:ascii="Times New Roman" w:hAnsi="Times New Roman" w:cs="Times New Roman"/>
          <w:color w:val="000000" w:themeColor="text1"/>
          <w:sz w:val="24"/>
          <w:szCs w:val="24"/>
        </w:rPr>
        <w:t>others? They have taken beggary for granted. Even they have involved their children and other family members into it. Poverty is not a disease until and unless one is able bodied. It becomes a disease as soon as one completely lay off hi</w:t>
      </w:r>
      <w:r w:rsidR="0030367D" w:rsidRPr="00EC5AD9">
        <w:rPr>
          <w:rFonts w:ascii="Times New Roman" w:hAnsi="Times New Roman" w:cs="Times New Roman"/>
          <w:color w:val="000000" w:themeColor="text1"/>
          <w:sz w:val="24"/>
          <w:szCs w:val="24"/>
        </w:rPr>
        <w:t>s duties</w:t>
      </w:r>
      <w:r w:rsidR="00A64FAD" w:rsidRPr="00EC5AD9">
        <w:rPr>
          <w:rFonts w:ascii="Times New Roman" w:hAnsi="Times New Roman" w:cs="Times New Roman"/>
          <w:color w:val="000000" w:themeColor="text1"/>
          <w:sz w:val="24"/>
          <w:szCs w:val="24"/>
        </w:rPr>
        <w:t>. It becomes a disease as soon as one considers beggary to be the best and most suitable option for them. There are many other options to earn one’s living apart from beggary. One could be employed as a labour in a factory or one could be involved in the job of cleaning and sweeping. T</w:t>
      </w:r>
      <w:r w:rsidR="00E85E1B" w:rsidRPr="00EC5AD9">
        <w:rPr>
          <w:rFonts w:ascii="Times New Roman" w:hAnsi="Times New Roman" w:cs="Times New Roman"/>
          <w:color w:val="000000" w:themeColor="text1"/>
          <w:sz w:val="24"/>
          <w:szCs w:val="24"/>
        </w:rPr>
        <w:t>hereare certain tasks that do</w:t>
      </w:r>
      <w:r w:rsidR="0030367D" w:rsidRPr="00EC5AD9">
        <w:rPr>
          <w:rFonts w:ascii="Times New Roman" w:hAnsi="Times New Roman" w:cs="Times New Roman"/>
          <w:color w:val="000000" w:themeColor="text1"/>
          <w:sz w:val="24"/>
          <w:szCs w:val="24"/>
        </w:rPr>
        <w:t xml:space="preserve"> not involve any professional degree</w:t>
      </w:r>
      <w:r w:rsidR="00A64FAD" w:rsidRPr="00EC5AD9">
        <w:rPr>
          <w:rFonts w:ascii="Times New Roman" w:hAnsi="Times New Roman" w:cs="Times New Roman"/>
          <w:color w:val="000000" w:themeColor="text1"/>
          <w:sz w:val="24"/>
          <w:szCs w:val="24"/>
        </w:rPr>
        <w:t>. If a person is illiterate and is able bodied, then he could be involved in such tasks.</w:t>
      </w:r>
      <w:r w:rsidR="00682AD5" w:rsidRPr="00EC5AD9">
        <w:rPr>
          <w:rFonts w:ascii="Times New Roman" w:hAnsi="Times New Roman" w:cs="Times New Roman"/>
          <w:color w:val="000000" w:themeColor="text1"/>
          <w:sz w:val="24"/>
          <w:szCs w:val="24"/>
        </w:rPr>
        <w:t xml:space="preserve"> Since it has been truly regarded that </w:t>
      </w:r>
      <w:r w:rsidR="00A64FAD" w:rsidRPr="00EC5AD9">
        <w:rPr>
          <w:rFonts w:ascii="Times New Roman" w:hAnsi="Times New Roman" w:cs="Times New Roman"/>
          <w:color w:val="000000" w:themeColor="text1"/>
          <w:sz w:val="24"/>
          <w:szCs w:val="24"/>
        </w:rPr>
        <w:t>“</w:t>
      </w:r>
      <w:r w:rsidR="00A64FAD" w:rsidRPr="00EC5AD9">
        <w:rPr>
          <w:rFonts w:ascii="Times New Roman" w:hAnsi="Times New Roman" w:cs="Times New Roman"/>
          <w:i/>
          <w:color w:val="000000" w:themeColor="text1"/>
          <w:sz w:val="24"/>
          <w:szCs w:val="24"/>
        </w:rPr>
        <w:t>no work is small or big</w:t>
      </w:r>
      <w:r w:rsidR="00A64FAD" w:rsidRPr="00EC5AD9">
        <w:rPr>
          <w:rFonts w:ascii="Times New Roman" w:hAnsi="Times New Roman" w:cs="Times New Roman"/>
          <w:color w:val="000000" w:themeColor="text1"/>
          <w:sz w:val="24"/>
          <w:szCs w:val="24"/>
        </w:rPr>
        <w:t>”</w:t>
      </w:r>
      <w:r w:rsidR="00682AD5" w:rsidRPr="00EC5AD9">
        <w:rPr>
          <w:rFonts w:ascii="Times New Roman" w:hAnsi="Times New Roman" w:cs="Times New Roman"/>
          <w:color w:val="000000" w:themeColor="text1"/>
          <w:sz w:val="24"/>
          <w:szCs w:val="24"/>
        </w:rPr>
        <w:t>, it depends upon your mind. In this way atleast these people would be involved in some fruitful tasks that not only provide them with their daily bread but also on the other hand helps the country to effectu</w:t>
      </w:r>
      <w:r w:rsidR="0030367D" w:rsidRPr="00EC5AD9">
        <w:rPr>
          <w:rFonts w:ascii="Times New Roman" w:hAnsi="Times New Roman" w:cs="Times New Roman"/>
          <w:color w:val="000000" w:themeColor="text1"/>
          <w:sz w:val="24"/>
          <w:szCs w:val="24"/>
        </w:rPr>
        <w:t>ate the problem of poverty. The basic aim of this</w:t>
      </w:r>
      <w:r w:rsidR="00682AD5" w:rsidRPr="00EC5AD9">
        <w:rPr>
          <w:rFonts w:ascii="Times New Roman" w:hAnsi="Times New Roman" w:cs="Times New Roman"/>
          <w:color w:val="000000" w:themeColor="text1"/>
          <w:sz w:val="24"/>
          <w:szCs w:val="24"/>
        </w:rPr>
        <w:t xml:space="preserve"> research paper revolves upon the question that </w:t>
      </w:r>
      <w:r w:rsidR="0030367D" w:rsidRPr="00EC5AD9">
        <w:rPr>
          <w:rFonts w:ascii="Times New Roman" w:hAnsi="Times New Roman" w:cs="Times New Roman"/>
          <w:color w:val="000000" w:themeColor="text1"/>
          <w:sz w:val="24"/>
          <w:szCs w:val="24"/>
        </w:rPr>
        <w:t xml:space="preserve">why still such an issue has </w:t>
      </w:r>
      <w:r w:rsidR="00682AD5" w:rsidRPr="00EC5AD9">
        <w:rPr>
          <w:rFonts w:ascii="Times New Roman" w:hAnsi="Times New Roman" w:cs="Times New Roman"/>
          <w:color w:val="000000" w:themeColor="text1"/>
          <w:sz w:val="24"/>
          <w:szCs w:val="24"/>
        </w:rPr>
        <w:t>remain</w:t>
      </w:r>
      <w:r w:rsidR="0030367D" w:rsidRPr="00EC5AD9">
        <w:rPr>
          <w:rFonts w:ascii="Times New Roman" w:hAnsi="Times New Roman" w:cs="Times New Roman"/>
          <w:color w:val="000000" w:themeColor="text1"/>
          <w:sz w:val="24"/>
          <w:szCs w:val="24"/>
        </w:rPr>
        <w:t>ed</w:t>
      </w:r>
      <w:r w:rsidR="00682AD5" w:rsidRPr="00EC5AD9">
        <w:rPr>
          <w:rFonts w:ascii="Times New Roman" w:hAnsi="Times New Roman" w:cs="Times New Roman"/>
          <w:color w:val="000000" w:themeColor="text1"/>
          <w:sz w:val="24"/>
          <w:szCs w:val="24"/>
        </w:rPr>
        <w:t xml:space="preserve"> untouched and how it is related to the growth of the country. </w:t>
      </w:r>
      <w:r w:rsidR="0012019B" w:rsidRPr="00EC5AD9">
        <w:rPr>
          <w:rFonts w:ascii="Times New Roman" w:hAnsi="Times New Roman" w:cs="Times New Roman"/>
          <w:color w:val="000000" w:themeColor="text1"/>
          <w:sz w:val="24"/>
          <w:szCs w:val="24"/>
        </w:rPr>
        <w:t>It would further analyze the Beggary P</w:t>
      </w:r>
      <w:r w:rsidR="0030367D" w:rsidRPr="00EC5AD9">
        <w:rPr>
          <w:rFonts w:ascii="Times New Roman" w:hAnsi="Times New Roman" w:cs="Times New Roman"/>
          <w:color w:val="000000" w:themeColor="text1"/>
          <w:sz w:val="24"/>
          <w:szCs w:val="24"/>
        </w:rPr>
        <w:t xml:space="preserve">revention Act that has been made applicable only in handful states and thereby reflecting its loopholes.  </w:t>
      </w:r>
    </w:p>
    <w:p w:rsidR="00273650" w:rsidRPr="00EC5AD9" w:rsidRDefault="00273650" w:rsidP="00EC5AD9">
      <w:pPr>
        <w:spacing w:line="360" w:lineRule="auto"/>
        <w:jc w:val="both"/>
        <w:rPr>
          <w:rFonts w:ascii="Times New Roman" w:hAnsi="Times New Roman" w:cs="Times New Roman"/>
          <w:color w:val="000000" w:themeColor="text1"/>
          <w:sz w:val="24"/>
          <w:szCs w:val="24"/>
        </w:rPr>
      </w:pPr>
      <w:r w:rsidRPr="00EC5AD9">
        <w:rPr>
          <w:rFonts w:ascii="Times New Roman" w:hAnsi="Times New Roman" w:cs="Times New Roman"/>
          <w:color w:val="000000" w:themeColor="text1"/>
          <w:sz w:val="24"/>
          <w:szCs w:val="24"/>
        </w:rPr>
        <w:t>The term beggary may be defined as</w:t>
      </w:r>
      <w:r w:rsidRPr="00EC5AD9">
        <w:rPr>
          <w:rStyle w:val="FootnoteReference"/>
          <w:rFonts w:ascii="Times New Roman" w:hAnsi="Times New Roman" w:cs="Times New Roman"/>
          <w:color w:val="000000" w:themeColor="text1"/>
          <w:sz w:val="24"/>
          <w:szCs w:val="24"/>
        </w:rPr>
        <w:footnoteReference w:id="8"/>
      </w:r>
      <w:r w:rsidRPr="00EC5AD9">
        <w:rPr>
          <w:rFonts w:ascii="Times New Roman" w:hAnsi="Times New Roman" w:cs="Times New Roman"/>
          <w:color w:val="000000" w:themeColor="text1"/>
          <w:sz w:val="24"/>
          <w:szCs w:val="24"/>
        </w:rPr>
        <w:t xml:space="preserve"> : </w:t>
      </w:r>
    </w:p>
    <w:p w:rsidR="00273650" w:rsidRPr="00EC5AD9" w:rsidRDefault="00273650" w:rsidP="00EC5AD9">
      <w:pPr>
        <w:spacing w:line="360" w:lineRule="auto"/>
        <w:jc w:val="both"/>
        <w:rPr>
          <w:rFonts w:ascii="Times New Roman" w:hAnsi="Times New Roman" w:cs="Times New Roman"/>
          <w:color w:val="000000" w:themeColor="text1"/>
          <w:sz w:val="24"/>
          <w:szCs w:val="24"/>
        </w:rPr>
      </w:pPr>
      <w:r w:rsidRPr="00EC5AD9">
        <w:rPr>
          <w:rFonts w:ascii="Times New Roman" w:hAnsi="Times New Roman" w:cs="Times New Roman"/>
          <w:color w:val="000000" w:themeColor="text1"/>
          <w:sz w:val="24"/>
          <w:szCs w:val="24"/>
        </w:rPr>
        <w:t xml:space="preserve">(a) Soliciting or receiving alms, in a public place whether or not under any pretence such as singing, dancing, fortune telling, performing or offering any article for sale; </w:t>
      </w:r>
    </w:p>
    <w:p w:rsidR="00273650" w:rsidRPr="00EC5AD9" w:rsidRDefault="00273650" w:rsidP="00EC5AD9">
      <w:pPr>
        <w:spacing w:line="360" w:lineRule="auto"/>
        <w:jc w:val="both"/>
        <w:rPr>
          <w:rFonts w:ascii="Times New Roman" w:hAnsi="Times New Roman" w:cs="Times New Roman"/>
          <w:color w:val="000000" w:themeColor="text1"/>
          <w:sz w:val="24"/>
          <w:szCs w:val="24"/>
        </w:rPr>
      </w:pPr>
      <w:r w:rsidRPr="00EC5AD9">
        <w:rPr>
          <w:rFonts w:ascii="Times New Roman" w:hAnsi="Times New Roman" w:cs="Times New Roman"/>
          <w:color w:val="000000" w:themeColor="text1"/>
          <w:sz w:val="24"/>
          <w:szCs w:val="24"/>
        </w:rPr>
        <w:t xml:space="preserve">(b) Entering on any private premises for the purpose of soliciting or receiving alms; </w:t>
      </w:r>
    </w:p>
    <w:p w:rsidR="00273650" w:rsidRPr="00EC5AD9" w:rsidRDefault="00273650" w:rsidP="00EC5AD9">
      <w:pPr>
        <w:spacing w:line="360" w:lineRule="auto"/>
        <w:jc w:val="both"/>
        <w:rPr>
          <w:rFonts w:ascii="Times New Roman" w:hAnsi="Times New Roman" w:cs="Times New Roman"/>
          <w:color w:val="000000" w:themeColor="text1"/>
          <w:sz w:val="24"/>
          <w:szCs w:val="24"/>
        </w:rPr>
      </w:pPr>
      <w:r w:rsidRPr="00EC5AD9">
        <w:rPr>
          <w:rFonts w:ascii="Times New Roman" w:hAnsi="Times New Roman" w:cs="Times New Roman"/>
          <w:color w:val="000000" w:themeColor="text1"/>
          <w:sz w:val="24"/>
          <w:szCs w:val="24"/>
        </w:rPr>
        <w:t xml:space="preserve">(c) Exposing or exhibiting, with the object of obtaining or extorting alms, any sore, wound injury, deformity of diseases whether of a human being or animal; </w:t>
      </w:r>
    </w:p>
    <w:p w:rsidR="00273650" w:rsidRPr="00EC5AD9" w:rsidRDefault="00273650" w:rsidP="00EC5AD9">
      <w:pPr>
        <w:spacing w:line="360" w:lineRule="auto"/>
        <w:jc w:val="both"/>
        <w:rPr>
          <w:rFonts w:ascii="Times New Roman" w:hAnsi="Times New Roman" w:cs="Times New Roman"/>
          <w:color w:val="000000" w:themeColor="text1"/>
          <w:sz w:val="24"/>
          <w:szCs w:val="24"/>
        </w:rPr>
      </w:pPr>
      <w:r w:rsidRPr="00EC5AD9">
        <w:rPr>
          <w:rFonts w:ascii="Times New Roman" w:hAnsi="Times New Roman" w:cs="Times New Roman"/>
          <w:color w:val="000000" w:themeColor="text1"/>
          <w:sz w:val="24"/>
          <w:szCs w:val="24"/>
        </w:rPr>
        <w:t>(d) Having no visible means of subsistence and wandering, about or remaining in any public place in such condition or manner, as makes it likely that the person doing so exist soliciting or receiving alms;</w:t>
      </w:r>
    </w:p>
    <w:p w:rsidR="00273650" w:rsidRPr="00EC5AD9" w:rsidRDefault="00273650" w:rsidP="00EC5AD9">
      <w:pPr>
        <w:spacing w:line="360" w:lineRule="auto"/>
        <w:jc w:val="both"/>
        <w:rPr>
          <w:rFonts w:ascii="Times New Roman" w:hAnsi="Times New Roman" w:cs="Times New Roman"/>
          <w:color w:val="000000" w:themeColor="text1"/>
          <w:sz w:val="24"/>
          <w:szCs w:val="24"/>
        </w:rPr>
      </w:pPr>
      <w:r w:rsidRPr="00EC5AD9">
        <w:rPr>
          <w:rFonts w:ascii="Times New Roman" w:hAnsi="Times New Roman" w:cs="Times New Roman"/>
          <w:color w:val="000000" w:themeColor="text1"/>
          <w:sz w:val="24"/>
          <w:szCs w:val="24"/>
        </w:rPr>
        <w:lastRenderedPageBreak/>
        <w:t xml:space="preserve">According to Bombay Prevention of Beggary Act, beggary may be explained as any </w:t>
      </w:r>
      <w:r w:rsidR="0012019B" w:rsidRPr="00EC5AD9">
        <w:rPr>
          <w:rFonts w:ascii="Times New Roman" w:hAnsi="Times New Roman" w:cs="Times New Roman"/>
          <w:color w:val="000000" w:themeColor="text1"/>
          <w:sz w:val="24"/>
          <w:szCs w:val="24"/>
        </w:rPr>
        <w:t xml:space="preserve">person receiving </w:t>
      </w:r>
      <w:r w:rsidRPr="00EC5AD9">
        <w:rPr>
          <w:rFonts w:ascii="Times New Roman" w:hAnsi="Times New Roman" w:cs="Times New Roman"/>
          <w:color w:val="000000" w:themeColor="text1"/>
          <w:sz w:val="24"/>
          <w:szCs w:val="24"/>
        </w:rPr>
        <w:t>alms whether in public places or on the pretence of singing, dancing or doing any act which is in any way rela</w:t>
      </w:r>
      <w:r w:rsidR="0012019B" w:rsidRPr="00EC5AD9">
        <w:rPr>
          <w:rFonts w:ascii="Times New Roman" w:hAnsi="Times New Roman" w:cs="Times New Roman"/>
          <w:color w:val="000000" w:themeColor="text1"/>
          <w:sz w:val="24"/>
          <w:szCs w:val="24"/>
        </w:rPr>
        <w:t>ted to raising of alms could be termed</w:t>
      </w:r>
      <w:r w:rsidRPr="00EC5AD9">
        <w:rPr>
          <w:rFonts w:ascii="Times New Roman" w:hAnsi="Times New Roman" w:cs="Times New Roman"/>
          <w:color w:val="000000" w:themeColor="text1"/>
          <w:sz w:val="24"/>
          <w:szCs w:val="24"/>
        </w:rPr>
        <w:t xml:space="preserve"> under beggary. Further, asking for money even if a person is differently abled or is handicapped would fall under the head “beggary.” </w:t>
      </w:r>
      <w:r w:rsidR="00E74488" w:rsidRPr="00EC5AD9">
        <w:rPr>
          <w:rFonts w:ascii="Times New Roman" w:hAnsi="Times New Roman" w:cs="Times New Roman"/>
          <w:color w:val="000000" w:themeColor="text1"/>
          <w:sz w:val="24"/>
          <w:szCs w:val="24"/>
        </w:rPr>
        <w:t>There are multiple reasons for beggary. It could be either poverty, illiteracy or many a times people consider it as the best option to earn, as it requires minimum efforts and skills. Apart from this beggary has now been shaped into an industry of kidnapping,</w:t>
      </w:r>
      <w:r w:rsidR="00E356D4" w:rsidRPr="00EC5AD9">
        <w:rPr>
          <w:rStyle w:val="FootnoteReference"/>
          <w:rFonts w:ascii="Times New Roman" w:hAnsi="Times New Roman" w:cs="Times New Roman"/>
          <w:color w:val="000000" w:themeColor="text1"/>
          <w:sz w:val="24"/>
          <w:szCs w:val="24"/>
        </w:rPr>
        <w:footnoteReference w:id="9"/>
      </w:r>
      <w:r w:rsidR="00E74488" w:rsidRPr="00EC5AD9">
        <w:rPr>
          <w:rFonts w:ascii="Times New Roman" w:hAnsi="Times New Roman" w:cs="Times New Roman"/>
          <w:color w:val="000000" w:themeColor="text1"/>
          <w:sz w:val="24"/>
          <w:szCs w:val="24"/>
        </w:rPr>
        <w:t xml:space="preserve"> human trafficking and various other forms of criminal activities.</w:t>
      </w:r>
      <w:r w:rsidR="00967758" w:rsidRPr="00EC5AD9">
        <w:rPr>
          <w:rStyle w:val="FootnoteReference"/>
          <w:rFonts w:ascii="Times New Roman" w:hAnsi="Times New Roman" w:cs="Times New Roman"/>
          <w:color w:val="000000" w:themeColor="text1"/>
          <w:sz w:val="24"/>
          <w:szCs w:val="24"/>
        </w:rPr>
        <w:footnoteReference w:id="10"/>
      </w:r>
      <w:r w:rsidR="00E74488" w:rsidRPr="00EC5AD9">
        <w:rPr>
          <w:rFonts w:ascii="Times New Roman" w:hAnsi="Times New Roman" w:cs="Times New Roman"/>
          <w:color w:val="000000" w:themeColor="text1"/>
          <w:sz w:val="24"/>
          <w:szCs w:val="24"/>
        </w:rPr>
        <w:t xml:space="preserve"> Several people are involved in kidnapping of small children and elderly women and the</w:t>
      </w:r>
      <w:r w:rsidR="0012019B" w:rsidRPr="00EC5AD9">
        <w:rPr>
          <w:rFonts w:ascii="Times New Roman" w:hAnsi="Times New Roman" w:cs="Times New Roman"/>
          <w:color w:val="000000" w:themeColor="text1"/>
          <w:sz w:val="24"/>
          <w:szCs w:val="24"/>
        </w:rPr>
        <w:t>y often cause brutal injuries on</w:t>
      </w:r>
      <w:r w:rsidR="00E74488" w:rsidRPr="00EC5AD9">
        <w:rPr>
          <w:rFonts w:ascii="Times New Roman" w:hAnsi="Times New Roman" w:cs="Times New Roman"/>
          <w:color w:val="000000" w:themeColor="text1"/>
          <w:sz w:val="24"/>
          <w:szCs w:val="24"/>
        </w:rPr>
        <w:t xml:space="preserve"> the</w:t>
      </w:r>
      <w:r w:rsidR="00681351" w:rsidRPr="00EC5AD9">
        <w:rPr>
          <w:rFonts w:ascii="Times New Roman" w:hAnsi="Times New Roman" w:cs="Times New Roman"/>
          <w:color w:val="000000" w:themeColor="text1"/>
          <w:sz w:val="24"/>
          <w:szCs w:val="24"/>
        </w:rPr>
        <w:t>ir bodies</w:t>
      </w:r>
      <w:r w:rsidR="003A69C7" w:rsidRPr="00EC5AD9">
        <w:rPr>
          <w:rStyle w:val="FootnoteReference"/>
          <w:rFonts w:ascii="Times New Roman" w:hAnsi="Times New Roman" w:cs="Times New Roman"/>
          <w:color w:val="000000" w:themeColor="text1"/>
          <w:sz w:val="24"/>
          <w:szCs w:val="24"/>
        </w:rPr>
        <w:footnoteReference w:id="11"/>
      </w:r>
      <w:r w:rsidR="00681351" w:rsidRPr="00EC5AD9">
        <w:rPr>
          <w:rFonts w:ascii="Times New Roman" w:hAnsi="Times New Roman" w:cs="Times New Roman"/>
          <w:color w:val="000000" w:themeColor="text1"/>
          <w:sz w:val="24"/>
          <w:szCs w:val="24"/>
        </w:rPr>
        <w:t xml:space="preserve"> which ultimately help</w:t>
      </w:r>
      <w:r w:rsidR="009874C1" w:rsidRPr="00EC5AD9">
        <w:rPr>
          <w:rFonts w:ascii="Times New Roman" w:hAnsi="Times New Roman" w:cs="Times New Roman"/>
          <w:color w:val="000000" w:themeColor="text1"/>
          <w:sz w:val="24"/>
          <w:szCs w:val="24"/>
        </w:rPr>
        <w:t xml:space="preserve"> in gaining the sympathy of a</w:t>
      </w:r>
      <w:r w:rsidR="00E74488" w:rsidRPr="00EC5AD9">
        <w:rPr>
          <w:rFonts w:ascii="Times New Roman" w:hAnsi="Times New Roman" w:cs="Times New Roman"/>
          <w:color w:val="000000" w:themeColor="text1"/>
          <w:sz w:val="24"/>
          <w:szCs w:val="24"/>
        </w:rPr>
        <w:t xml:space="preserve"> common man.</w:t>
      </w:r>
      <w:r w:rsidR="00302363" w:rsidRPr="00EC5AD9">
        <w:rPr>
          <w:rStyle w:val="FootnoteReference"/>
          <w:rFonts w:ascii="Times New Roman" w:hAnsi="Times New Roman" w:cs="Times New Roman"/>
          <w:color w:val="000000" w:themeColor="text1"/>
          <w:sz w:val="24"/>
          <w:szCs w:val="24"/>
        </w:rPr>
        <w:footnoteReference w:id="12"/>
      </w:r>
      <w:r w:rsidR="00133BBA" w:rsidRPr="00EC5AD9">
        <w:rPr>
          <w:rFonts w:ascii="Times New Roman" w:hAnsi="Times New Roman" w:cs="Times New Roman"/>
          <w:color w:val="000000" w:themeColor="text1"/>
          <w:sz w:val="24"/>
          <w:szCs w:val="24"/>
        </w:rPr>
        <w:t>There may be several reasons for beggary.</w:t>
      </w:r>
      <w:r w:rsidR="00E356D4" w:rsidRPr="00EC5AD9">
        <w:rPr>
          <w:rStyle w:val="FootnoteReference"/>
          <w:rFonts w:ascii="Times New Roman" w:hAnsi="Times New Roman" w:cs="Times New Roman"/>
          <w:color w:val="000000" w:themeColor="text1"/>
          <w:sz w:val="24"/>
          <w:szCs w:val="24"/>
        </w:rPr>
        <w:footnoteReference w:id="13"/>
      </w:r>
      <w:r w:rsidR="0012019B" w:rsidRPr="00EC5AD9">
        <w:rPr>
          <w:rFonts w:ascii="Times New Roman" w:hAnsi="Times New Roman" w:cs="Times New Roman"/>
          <w:color w:val="000000" w:themeColor="text1"/>
          <w:sz w:val="24"/>
          <w:szCs w:val="24"/>
        </w:rPr>
        <w:t xml:space="preserve">The </w:t>
      </w:r>
      <w:r w:rsidR="00133BBA" w:rsidRPr="00EC5AD9">
        <w:rPr>
          <w:rFonts w:ascii="Times New Roman" w:hAnsi="Times New Roman" w:cs="Times New Roman"/>
          <w:color w:val="000000" w:themeColor="text1"/>
          <w:sz w:val="24"/>
          <w:szCs w:val="24"/>
        </w:rPr>
        <w:t xml:space="preserve">famous case of </w:t>
      </w:r>
      <w:r w:rsidR="00133BBA" w:rsidRPr="00EC5AD9">
        <w:rPr>
          <w:rFonts w:ascii="Times New Roman" w:hAnsi="Times New Roman" w:cs="Times New Roman"/>
          <w:bCs/>
          <w:color w:val="000000" w:themeColor="text1"/>
          <w:sz w:val="24"/>
          <w:szCs w:val="24"/>
          <w:shd w:val="clear" w:color="auto" w:fill="FFFFFF"/>
        </w:rPr>
        <w:t>Ram Lakhan vs. State</w:t>
      </w:r>
      <w:r w:rsidR="00967758" w:rsidRPr="00EC5AD9">
        <w:rPr>
          <w:rStyle w:val="FootnoteReference"/>
          <w:rFonts w:ascii="Times New Roman" w:hAnsi="Times New Roman" w:cs="Times New Roman"/>
          <w:bCs/>
          <w:color w:val="000000" w:themeColor="text1"/>
          <w:sz w:val="24"/>
          <w:szCs w:val="24"/>
          <w:shd w:val="clear" w:color="auto" w:fill="FFFFFF"/>
        </w:rPr>
        <w:footnoteReference w:id="14"/>
      </w:r>
      <w:r w:rsidR="00133BBA" w:rsidRPr="00EC5AD9">
        <w:rPr>
          <w:rFonts w:ascii="Times New Roman" w:hAnsi="Times New Roman" w:cs="Times New Roman"/>
          <w:bCs/>
          <w:color w:val="000000" w:themeColor="text1"/>
          <w:sz w:val="24"/>
          <w:szCs w:val="24"/>
          <w:shd w:val="clear" w:color="auto" w:fill="FFFFFF"/>
        </w:rPr>
        <w:t xml:space="preserve">has mentioned several reasons for beggary. A person may beg just because he might be an alcoholic and does not have enough </w:t>
      </w:r>
      <w:r w:rsidR="005C6E92" w:rsidRPr="00EC5AD9">
        <w:rPr>
          <w:rFonts w:ascii="Times New Roman" w:hAnsi="Times New Roman" w:cs="Times New Roman"/>
          <w:bCs/>
          <w:color w:val="000000" w:themeColor="text1"/>
          <w:sz w:val="24"/>
          <w:szCs w:val="24"/>
          <w:shd w:val="clear" w:color="auto" w:fill="FFFFFF"/>
        </w:rPr>
        <w:t xml:space="preserve">means </w:t>
      </w:r>
      <w:r w:rsidR="00133BBA" w:rsidRPr="00EC5AD9">
        <w:rPr>
          <w:rFonts w:ascii="Times New Roman" w:hAnsi="Times New Roman" w:cs="Times New Roman"/>
          <w:bCs/>
          <w:color w:val="000000" w:themeColor="text1"/>
          <w:sz w:val="24"/>
          <w:szCs w:val="24"/>
          <w:shd w:val="clear" w:color="auto" w:fill="FFFFFF"/>
        </w:rPr>
        <w:t xml:space="preserve">to fulfill his addicted desires. Or </w:t>
      </w:r>
      <w:r w:rsidR="005C6E92" w:rsidRPr="00EC5AD9">
        <w:rPr>
          <w:rFonts w:ascii="Times New Roman" w:hAnsi="Times New Roman" w:cs="Times New Roman"/>
          <w:bCs/>
          <w:color w:val="000000" w:themeColor="text1"/>
          <w:sz w:val="24"/>
          <w:szCs w:val="24"/>
          <w:shd w:val="clear" w:color="auto" w:fill="FFFFFF"/>
        </w:rPr>
        <w:t>might</w:t>
      </w:r>
      <w:r w:rsidR="00133BBA" w:rsidRPr="00EC5AD9">
        <w:rPr>
          <w:rFonts w:ascii="Times New Roman" w:hAnsi="Times New Roman" w:cs="Times New Roman"/>
          <w:bCs/>
          <w:color w:val="000000" w:themeColor="text1"/>
          <w:sz w:val="24"/>
          <w:szCs w:val="24"/>
          <w:shd w:val="clear" w:color="auto" w:fill="FFFFFF"/>
        </w:rPr>
        <w:t xml:space="preserve"> be he is lazy and does not want to work.</w:t>
      </w:r>
      <w:r w:rsidR="00E356D4" w:rsidRPr="00EC5AD9">
        <w:rPr>
          <w:rStyle w:val="FootnoteReference"/>
          <w:rFonts w:ascii="Times New Roman" w:hAnsi="Times New Roman" w:cs="Times New Roman"/>
          <w:bCs/>
          <w:color w:val="000000" w:themeColor="text1"/>
          <w:sz w:val="24"/>
          <w:szCs w:val="24"/>
          <w:shd w:val="clear" w:color="auto" w:fill="FFFFFF"/>
        </w:rPr>
        <w:footnoteReference w:id="15"/>
      </w:r>
      <w:r w:rsidR="005C6E92" w:rsidRPr="00EC5AD9">
        <w:rPr>
          <w:rFonts w:ascii="Times New Roman" w:hAnsi="Times New Roman" w:cs="Times New Roman"/>
          <w:bCs/>
          <w:color w:val="000000" w:themeColor="text1"/>
          <w:sz w:val="24"/>
          <w:szCs w:val="24"/>
          <w:shd w:val="clear" w:color="auto" w:fill="FFFFFF"/>
        </w:rPr>
        <w:t xml:space="preserve"> Another reason could be that he might be at the exploitative mercy of the leader of beggary gang or there might be a possibility that he is homeless, helpless and starving for food at the same time.</w:t>
      </w:r>
      <w:r w:rsidR="005C6E92" w:rsidRPr="00EC5AD9">
        <w:rPr>
          <w:rStyle w:val="FootnoteReference"/>
          <w:rFonts w:ascii="Times New Roman" w:hAnsi="Times New Roman" w:cs="Times New Roman"/>
          <w:bCs/>
          <w:color w:val="000000" w:themeColor="text1"/>
          <w:sz w:val="24"/>
          <w:szCs w:val="24"/>
          <w:shd w:val="clear" w:color="auto" w:fill="FFFFFF"/>
        </w:rPr>
        <w:footnoteReference w:id="16"/>
      </w:r>
      <w:r w:rsidR="005C6E92" w:rsidRPr="00EC5AD9">
        <w:rPr>
          <w:rFonts w:ascii="Times New Roman" w:hAnsi="Times New Roman" w:cs="Times New Roman"/>
          <w:color w:val="000000" w:themeColor="text1"/>
          <w:sz w:val="24"/>
          <w:szCs w:val="24"/>
        </w:rPr>
        <w:t>The detailed study for</w:t>
      </w:r>
      <w:r w:rsidR="00E74488" w:rsidRPr="00EC5AD9">
        <w:rPr>
          <w:rFonts w:ascii="Times New Roman" w:hAnsi="Times New Roman" w:cs="Times New Roman"/>
          <w:color w:val="000000" w:themeColor="text1"/>
          <w:sz w:val="24"/>
          <w:szCs w:val="24"/>
        </w:rPr>
        <w:t xml:space="preserve"> the reasons of beggary is</w:t>
      </w:r>
      <w:r w:rsidR="00681351" w:rsidRPr="00EC5AD9">
        <w:rPr>
          <w:rFonts w:ascii="Times New Roman" w:hAnsi="Times New Roman" w:cs="Times New Roman"/>
          <w:color w:val="000000" w:themeColor="text1"/>
          <w:sz w:val="24"/>
          <w:szCs w:val="24"/>
        </w:rPr>
        <w:t xml:space="preserve"> as follows</w:t>
      </w:r>
      <w:r w:rsidR="008806CB" w:rsidRPr="00EC5AD9">
        <w:rPr>
          <w:rFonts w:ascii="Times New Roman" w:hAnsi="Times New Roman" w:cs="Times New Roman"/>
          <w:color w:val="000000" w:themeColor="text1"/>
          <w:sz w:val="24"/>
          <w:szCs w:val="24"/>
        </w:rPr>
        <w:t>:</w:t>
      </w:r>
    </w:p>
    <w:p w:rsidR="005D53B9" w:rsidRPr="002716DE" w:rsidRDefault="005D53B9" w:rsidP="00EC5AD9">
      <w:pPr>
        <w:pStyle w:val="ListParagraph"/>
        <w:numPr>
          <w:ilvl w:val="0"/>
          <w:numId w:val="2"/>
        </w:numPr>
        <w:spacing w:line="360" w:lineRule="auto"/>
        <w:jc w:val="both"/>
        <w:rPr>
          <w:rFonts w:ascii="Times New Roman" w:hAnsi="Times New Roman" w:cs="Times New Roman"/>
          <w:b/>
          <w:color w:val="000000" w:themeColor="text1"/>
          <w:sz w:val="24"/>
          <w:szCs w:val="24"/>
        </w:rPr>
      </w:pPr>
      <w:r w:rsidRPr="002716DE">
        <w:rPr>
          <w:rFonts w:ascii="Times New Roman" w:hAnsi="Times New Roman" w:cs="Times New Roman"/>
          <w:b/>
          <w:color w:val="000000" w:themeColor="text1"/>
          <w:sz w:val="24"/>
          <w:szCs w:val="24"/>
        </w:rPr>
        <w:t>Physical inability</w:t>
      </w:r>
    </w:p>
    <w:p w:rsidR="005D53B9" w:rsidRPr="00EC5AD9" w:rsidRDefault="005D53B9" w:rsidP="00EC5AD9">
      <w:pPr>
        <w:spacing w:line="360" w:lineRule="auto"/>
        <w:jc w:val="both"/>
        <w:rPr>
          <w:rFonts w:ascii="Times New Roman" w:hAnsi="Times New Roman" w:cs="Times New Roman"/>
          <w:color w:val="000000" w:themeColor="text1"/>
          <w:sz w:val="24"/>
          <w:szCs w:val="24"/>
        </w:rPr>
      </w:pPr>
      <w:r w:rsidRPr="00EC5AD9">
        <w:rPr>
          <w:rFonts w:ascii="Times New Roman" w:hAnsi="Times New Roman" w:cs="Times New Roman"/>
          <w:color w:val="000000" w:themeColor="text1"/>
          <w:sz w:val="24"/>
          <w:szCs w:val="24"/>
        </w:rPr>
        <w:t xml:space="preserve">The basic and the most commonly observed reason of beggary is the physical inability of the person to earn a living for oneself. As a result they are left with no option except begging. Many people of different age groups are found on the streets suffering from several diseases </w:t>
      </w:r>
      <w:r w:rsidRPr="00EC5AD9">
        <w:rPr>
          <w:rFonts w:ascii="Times New Roman" w:hAnsi="Times New Roman" w:cs="Times New Roman"/>
          <w:color w:val="000000" w:themeColor="text1"/>
          <w:sz w:val="24"/>
          <w:szCs w:val="24"/>
        </w:rPr>
        <w:lastRenderedPageBreak/>
        <w:t>like leprosy, or may be blindness, are found begging for penny.</w:t>
      </w:r>
      <w:r w:rsidRPr="00EC5AD9">
        <w:rPr>
          <w:rStyle w:val="FootnoteReference"/>
          <w:rFonts w:ascii="Times New Roman" w:hAnsi="Times New Roman" w:cs="Times New Roman"/>
          <w:color w:val="000000" w:themeColor="text1"/>
          <w:sz w:val="24"/>
          <w:szCs w:val="24"/>
        </w:rPr>
        <w:footnoteReference w:id="17"/>
      </w:r>
      <w:r w:rsidR="0012019B" w:rsidRPr="00EC5AD9">
        <w:rPr>
          <w:rFonts w:ascii="Times New Roman" w:hAnsi="Times New Roman" w:cs="Times New Roman"/>
          <w:color w:val="000000" w:themeColor="text1"/>
          <w:sz w:val="24"/>
          <w:szCs w:val="24"/>
        </w:rPr>
        <w:t xml:space="preserve"> Several</w:t>
      </w:r>
      <w:r w:rsidRPr="00EC5AD9">
        <w:rPr>
          <w:rFonts w:ascii="Times New Roman" w:hAnsi="Times New Roman" w:cs="Times New Roman"/>
          <w:color w:val="000000" w:themeColor="text1"/>
          <w:sz w:val="24"/>
          <w:szCs w:val="24"/>
        </w:rPr>
        <w:t xml:space="preserve"> people of the age group between 20 to 50 years are found crippled with their either arms, or legs missing, are found to be begging on the streets, railway crossings, temples and even in the busy market place.</w:t>
      </w:r>
      <w:r w:rsidR="001D44A3" w:rsidRPr="00EC5AD9">
        <w:rPr>
          <w:rStyle w:val="FootnoteReference"/>
          <w:rFonts w:ascii="Times New Roman" w:hAnsi="Times New Roman" w:cs="Times New Roman"/>
          <w:color w:val="000000" w:themeColor="text1"/>
          <w:sz w:val="24"/>
          <w:szCs w:val="24"/>
        </w:rPr>
        <w:footnoteReference w:id="18"/>
      </w:r>
      <w:r w:rsidRPr="00EC5AD9">
        <w:rPr>
          <w:rFonts w:ascii="Times New Roman" w:hAnsi="Times New Roman" w:cs="Times New Roman"/>
          <w:color w:val="000000" w:themeColor="text1"/>
          <w:sz w:val="24"/>
          <w:szCs w:val="24"/>
        </w:rPr>
        <w:t xml:space="preserve"> This should not be the case. With the advancement of the country on one hand, such type of situations would lead to ruining of the society.</w:t>
      </w:r>
      <w:r w:rsidR="001D44A3" w:rsidRPr="00EC5AD9">
        <w:rPr>
          <w:rStyle w:val="FootnoteReference"/>
          <w:rFonts w:ascii="Times New Roman" w:hAnsi="Times New Roman" w:cs="Times New Roman"/>
          <w:color w:val="000000" w:themeColor="text1"/>
          <w:sz w:val="24"/>
          <w:szCs w:val="24"/>
        </w:rPr>
        <w:footnoteReference w:id="19"/>
      </w:r>
      <w:r w:rsidRPr="00EC5AD9">
        <w:rPr>
          <w:rFonts w:ascii="Times New Roman" w:hAnsi="Times New Roman" w:cs="Times New Roman"/>
          <w:color w:val="000000" w:themeColor="text1"/>
          <w:sz w:val="24"/>
          <w:szCs w:val="24"/>
        </w:rPr>
        <w:t xml:space="preserve"> It hampers the growth and development of the country.</w:t>
      </w:r>
      <w:r w:rsidR="00967758" w:rsidRPr="00EC5AD9">
        <w:rPr>
          <w:rStyle w:val="FootnoteReference"/>
          <w:rFonts w:ascii="Times New Roman" w:hAnsi="Times New Roman" w:cs="Times New Roman"/>
          <w:color w:val="000000" w:themeColor="text1"/>
          <w:sz w:val="24"/>
          <w:szCs w:val="24"/>
        </w:rPr>
        <w:footnoteReference w:id="20"/>
      </w:r>
      <w:r w:rsidRPr="00EC5AD9">
        <w:rPr>
          <w:rFonts w:ascii="Times New Roman" w:hAnsi="Times New Roman" w:cs="Times New Roman"/>
          <w:color w:val="000000" w:themeColor="text1"/>
          <w:sz w:val="24"/>
          <w:szCs w:val="24"/>
        </w:rPr>
        <w:t xml:space="preserve"> It is actually a menace to the society.</w:t>
      </w:r>
      <w:r w:rsidR="00967758" w:rsidRPr="00EC5AD9">
        <w:rPr>
          <w:rStyle w:val="FootnoteReference"/>
          <w:rFonts w:ascii="Times New Roman" w:hAnsi="Times New Roman" w:cs="Times New Roman"/>
          <w:color w:val="000000" w:themeColor="text1"/>
          <w:sz w:val="24"/>
          <w:szCs w:val="24"/>
        </w:rPr>
        <w:footnoteReference w:id="21"/>
      </w:r>
    </w:p>
    <w:p w:rsidR="005D53B9" w:rsidRPr="002716DE" w:rsidRDefault="005D53B9" w:rsidP="00EC5AD9">
      <w:pPr>
        <w:pStyle w:val="ListParagraph"/>
        <w:numPr>
          <w:ilvl w:val="0"/>
          <w:numId w:val="2"/>
        </w:numPr>
        <w:spacing w:line="360" w:lineRule="auto"/>
        <w:jc w:val="both"/>
        <w:rPr>
          <w:rFonts w:ascii="Times New Roman" w:hAnsi="Times New Roman" w:cs="Times New Roman"/>
          <w:color w:val="000000" w:themeColor="text1"/>
          <w:sz w:val="24"/>
          <w:szCs w:val="24"/>
        </w:rPr>
      </w:pPr>
      <w:r w:rsidRPr="002716DE">
        <w:rPr>
          <w:rFonts w:ascii="Times New Roman" w:hAnsi="Times New Roman" w:cs="Times New Roman"/>
          <w:b/>
          <w:color w:val="000000" w:themeColor="text1"/>
          <w:sz w:val="24"/>
          <w:szCs w:val="24"/>
        </w:rPr>
        <w:t>Religious causes</w:t>
      </w:r>
      <w:r w:rsidR="002D213B" w:rsidRPr="002716DE">
        <w:rPr>
          <w:rStyle w:val="FootnoteReference"/>
          <w:rFonts w:ascii="Times New Roman" w:hAnsi="Times New Roman" w:cs="Times New Roman"/>
          <w:color w:val="000000" w:themeColor="text1"/>
          <w:sz w:val="24"/>
          <w:szCs w:val="24"/>
        </w:rPr>
        <w:footnoteReference w:id="22"/>
      </w:r>
    </w:p>
    <w:p w:rsidR="00C815FE" w:rsidRPr="00EC5AD9" w:rsidRDefault="005D53B9" w:rsidP="00EC5AD9">
      <w:pPr>
        <w:spacing w:line="360" w:lineRule="auto"/>
        <w:jc w:val="both"/>
        <w:rPr>
          <w:rFonts w:ascii="Times New Roman" w:hAnsi="Times New Roman" w:cs="Times New Roman"/>
          <w:color w:val="000000" w:themeColor="text1"/>
          <w:sz w:val="24"/>
          <w:szCs w:val="24"/>
        </w:rPr>
      </w:pPr>
      <w:r w:rsidRPr="00EC5AD9">
        <w:rPr>
          <w:rFonts w:ascii="Times New Roman" w:hAnsi="Times New Roman" w:cs="Times New Roman"/>
          <w:color w:val="000000" w:themeColor="text1"/>
          <w:sz w:val="24"/>
          <w:szCs w:val="24"/>
        </w:rPr>
        <w:t>Another significant reason of beggary is for religious or pious purpose.</w:t>
      </w:r>
      <w:r w:rsidR="00CA0892" w:rsidRPr="00EC5AD9">
        <w:rPr>
          <w:rStyle w:val="FootnoteReference"/>
          <w:rFonts w:ascii="Times New Roman" w:hAnsi="Times New Roman" w:cs="Times New Roman"/>
          <w:color w:val="000000" w:themeColor="text1"/>
          <w:sz w:val="24"/>
          <w:szCs w:val="24"/>
        </w:rPr>
        <w:footnoteReference w:id="23"/>
      </w:r>
      <w:r w:rsidRPr="00EC5AD9">
        <w:rPr>
          <w:rFonts w:ascii="Times New Roman" w:hAnsi="Times New Roman" w:cs="Times New Roman"/>
          <w:color w:val="000000" w:themeColor="text1"/>
          <w:sz w:val="24"/>
          <w:szCs w:val="24"/>
        </w:rPr>
        <w:t xml:space="preserve"> Sadhus, fakirs are found sitting outside the religious places and begging in the name of God. It is a common saying that God help those who help themselves. But the question arises that is this kind of helping would suffice? </w:t>
      </w:r>
      <w:r w:rsidR="00794E31" w:rsidRPr="00EC5AD9">
        <w:rPr>
          <w:rFonts w:ascii="Times New Roman" w:hAnsi="Times New Roman" w:cs="Times New Roman"/>
          <w:color w:val="000000" w:themeColor="text1"/>
          <w:sz w:val="24"/>
          <w:szCs w:val="24"/>
        </w:rPr>
        <w:t>T</w:t>
      </w:r>
      <w:r w:rsidR="002D213B" w:rsidRPr="00EC5AD9">
        <w:rPr>
          <w:rFonts w:ascii="Times New Roman" w:hAnsi="Times New Roman" w:cs="Times New Roman"/>
          <w:color w:val="000000" w:themeColor="text1"/>
          <w:sz w:val="24"/>
          <w:szCs w:val="24"/>
        </w:rPr>
        <w:t>he fact i</w:t>
      </w:r>
      <w:r w:rsidRPr="00EC5AD9">
        <w:rPr>
          <w:rFonts w:ascii="Times New Roman" w:hAnsi="Times New Roman" w:cs="Times New Roman"/>
          <w:color w:val="000000" w:themeColor="text1"/>
          <w:sz w:val="24"/>
          <w:szCs w:val="24"/>
        </w:rPr>
        <w:t xml:space="preserve">s </w:t>
      </w:r>
      <w:r w:rsidR="002D213B" w:rsidRPr="00EC5AD9">
        <w:rPr>
          <w:rFonts w:ascii="Times New Roman" w:hAnsi="Times New Roman" w:cs="Times New Roman"/>
          <w:color w:val="000000" w:themeColor="text1"/>
          <w:sz w:val="24"/>
          <w:szCs w:val="24"/>
        </w:rPr>
        <w:t xml:space="preserve">thatthis </w:t>
      </w:r>
      <w:r w:rsidRPr="00EC5AD9">
        <w:rPr>
          <w:rFonts w:ascii="Times New Roman" w:hAnsi="Times New Roman" w:cs="Times New Roman"/>
          <w:color w:val="000000" w:themeColor="text1"/>
          <w:sz w:val="24"/>
          <w:szCs w:val="24"/>
        </w:rPr>
        <w:t xml:space="preserve">kind of nature of helping oneself in the name of God would </w:t>
      </w:r>
      <w:r w:rsidR="002D213B" w:rsidRPr="00EC5AD9">
        <w:rPr>
          <w:rFonts w:ascii="Times New Roman" w:hAnsi="Times New Roman" w:cs="Times New Roman"/>
          <w:color w:val="000000" w:themeColor="text1"/>
          <w:sz w:val="24"/>
          <w:szCs w:val="24"/>
        </w:rPr>
        <w:t xml:space="preserve">not </w:t>
      </w:r>
      <w:r w:rsidRPr="00EC5AD9">
        <w:rPr>
          <w:rFonts w:ascii="Times New Roman" w:hAnsi="Times New Roman" w:cs="Times New Roman"/>
          <w:color w:val="000000" w:themeColor="text1"/>
          <w:sz w:val="24"/>
          <w:szCs w:val="24"/>
        </w:rPr>
        <w:t>help the people</w:t>
      </w:r>
      <w:r w:rsidR="002D213B" w:rsidRPr="00EC5AD9">
        <w:rPr>
          <w:rFonts w:ascii="Times New Roman" w:hAnsi="Times New Roman" w:cs="Times New Roman"/>
          <w:color w:val="000000" w:themeColor="text1"/>
          <w:sz w:val="24"/>
          <w:szCs w:val="24"/>
        </w:rPr>
        <w:t>. Looting the common man in the name of God should not be the method of earning. Apart from this, such types of places are seen a dwelling place for snatchers and pickpockets. Even while praying you have to be conscious and aware about the surro</w:t>
      </w:r>
      <w:r w:rsidR="0072050E" w:rsidRPr="00EC5AD9">
        <w:rPr>
          <w:rFonts w:ascii="Times New Roman" w:hAnsi="Times New Roman" w:cs="Times New Roman"/>
          <w:color w:val="000000" w:themeColor="text1"/>
          <w:sz w:val="24"/>
          <w:szCs w:val="24"/>
        </w:rPr>
        <w:t>undings otherwise you might end up in losing your valuables like money, documents and other articles</w:t>
      </w:r>
      <w:r w:rsidR="0099503B" w:rsidRPr="00EC5AD9">
        <w:rPr>
          <w:rFonts w:ascii="Times New Roman" w:hAnsi="Times New Roman" w:cs="Times New Roman"/>
          <w:color w:val="000000" w:themeColor="text1"/>
          <w:sz w:val="24"/>
          <w:szCs w:val="24"/>
        </w:rPr>
        <w:t xml:space="preserve">. </w:t>
      </w:r>
      <w:r w:rsidR="002D213B" w:rsidRPr="00EC5AD9">
        <w:rPr>
          <w:rFonts w:ascii="Times New Roman" w:hAnsi="Times New Roman" w:cs="Times New Roman"/>
          <w:color w:val="000000" w:themeColor="text1"/>
          <w:sz w:val="24"/>
          <w:szCs w:val="24"/>
        </w:rPr>
        <w:t>Charities are also given by various temples, mosques, dharamshalas, gurudwaras, shrines and by many public philanthropists. This charity, religious or otherwise, encourages beggary to a great extent.</w:t>
      </w:r>
      <w:r w:rsidR="002D213B" w:rsidRPr="00EC5AD9">
        <w:rPr>
          <w:rStyle w:val="FootnoteReference"/>
          <w:rFonts w:ascii="Times New Roman" w:hAnsi="Times New Roman" w:cs="Times New Roman"/>
          <w:color w:val="000000" w:themeColor="text1"/>
          <w:sz w:val="24"/>
          <w:szCs w:val="24"/>
        </w:rPr>
        <w:footnoteReference w:id="24"/>
      </w:r>
    </w:p>
    <w:p w:rsidR="002D213B" w:rsidRPr="002716DE" w:rsidRDefault="002D213B" w:rsidP="00EC5AD9">
      <w:pPr>
        <w:pStyle w:val="ListParagraph"/>
        <w:numPr>
          <w:ilvl w:val="0"/>
          <w:numId w:val="2"/>
        </w:numPr>
        <w:spacing w:line="360" w:lineRule="auto"/>
        <w:jc w:val="both"/>
        <w:rPr>
          <w:rFonts w:ascii="Times New Roman" w:hAnsi="Times New Roman" w:cs="Times New Roman"/>
          <w:color w:val="000000" w:themeColor="text1"/>
          <w:sz w:val="24"/>
          <w:szCs w:val="24"/>
        </w:rPr>
      </w:pPr>
      <w:r w:rsidRPr="002716DE">
        <w:rPr>
          <w:rFonts w:ascii="Times New Roman" w:hAnsi="Times New Roman" w:cs="Times New Roman"/>
          <w:b/>
          <w:color w:val="000000" w:themeColor="text1"/>
          <w:sz w:val="24"/>
          <w:szCs w:val="24"/>
        </w:rPr>
        <w:t>Economic reasons</w:t>
      </w:r>
      <w:r w:rsidR="00E446D8" w:rsidRPr="002716DE">
        <w:rPr>
          <w:rStyle w:val="FootnoteReference"/>
          <w:rFonts w:ascii="Times New Roman" w:hAnsi="Times New Roman" w:cs="Times New Roman"/>
          <w:color w:val="000000" w:themeColor="text1"/>
          <w:sz w:val="24"/>
          <w:szCs w:val="24"/>
        </w:rPr>
        <w:footnoteReference w:id="25"/>
      </w:r>
    </w:p>
    <w:p w:rsidR="002D213B" w:rsidRPr="00EC5AD9" w:rsidRDefault="002D213B" w:rsidP="00EC5AD9">
      <w:pPr>
        <w:spacing w:line="360" w:lineRule="auto"/>
        <w:jc w:val="both"/>
        <w:rPr>
          <w:rFonts w:ascii="Times New Roman" w:hAnsi="Times New Roman" w:cs="Times New Roman"/>
          <w:color w:val="000000" w:themeColor="text1"/>
          <w:sz w:val="24"/>
          <w:szCs w:val="24"/>
        </w:rPr>
      </w:pPr>
      <w:r w:rsidRPr="00EC5AD9">
        <w:rPr>
          <w:rFonts w:ascii="Times New Roman" w:hAnsi="Times New Roman" w:cs="Times New Roman"/>
          <w:color w:val="000000" w:themeColor="text1"/>
          <w:sz w:val="24"/>
          <w:szCs w:val="24"/>
        </w:rPr>
        <w:t>If we look from the economic point of view, the reason of beggary may be either poverty</w:t>
      </w:r>
      <w:r w:rsidR="000D5FE5" w:rsidRPr="00EC5AD9">
        <w:rPr>
          <w:rStyle w:val="FootnoteReference"/>
          <w:rFonts w:ascii="Times New Roman" w:hAnsi="Times New Roman" w:cs="Times New Roman"/>
          <w:color w:val="000000" w:themeColor="text1"/>
          <w:sz w:val="24"/>
          <w:szCs w:val="24"/>
        </w:rPr>
        <w:footnoteReference w:id="26"/>
      </w:r>
      <w:r w:rsidR="002E511D" w:rsidRPr="00EC5AD9">
        <w:rPr>
          <w:rFonts w:ascii="Times New Roman" w:hAnsi="Times New Roman" w:cs="Times New Roman"/>
          <w:color w:val="000000" w:themeColor="text1"/>
          <w:sz w:val="24"/>
          <w:szCs w:val="24"/>
        </w:rPr>
        <w:t xml:space="preserve"> or</w:t>
      </w:r>
      <w:r w:rsidRPr="00EC5AD9">
        <w:rPr>
          <w:rFonts w:ascii="Times New Roman" w:hAnsi="Times New Roman" w:cs="Times New Roman"/>
          <w:color w:val="000000" w:themeColor="text1"/>
          <w:sz w:val="24"/>
          <w:szCs w:val="24"/>
        </w:rPr>
        <w:t xml:space="preserve"> unemployment</w:t>
      </w:r>
      <w:r w:rsidR="002E511D" w:rsidRPr="00EC5AD9">
        <w:rPr>
          <w:rFonts w:ascii="Times New Roman" w:hAnsi="Times New Roman" w:cs="Times New Roman"/>
          <w:color w:val="000000" w:themeColor="text1"/>
          <w:sz w:val="24"/>
          <w:szCs w:val="24"/>
        </w:rPr>
        <w:t xml:space="preserve">. </w:t>
      </w:r>
      <w:r w:rsidR="00537F44" w:rsidRPr="00EC5AD9">
        <w:rPr>
          <w:rFonts w:ascii="Times New Roman" w:hAnsi="Times New Roman" w:cs="Times New Roman"/>
          <w:color w:val="000000" w:themeColor="text1"/>
          <w:sz w:val="24"/>
          <w:szCs w:val="24"/>
        </w:rPr>
        <w:t>Extreme poverty is denial of basic human rights.</w:t>
      </w:r>
      <w:r w:rsidR="00537F44" w:rsidRPr="00EC5AD9">
        <w:rPr>
          <w:rStyle w:val="FootnoteReference"/>
          <w:rFonts w:ascii="Times New Roman" w:hAnsi="Times New Roman" w:cs="Times New Roman"/>
          <w:color w:val="000000" w:themeColor="text1"/>
          <w:sz w:val="24"/>
          <w:szCs w:val="24"/>
        </w:rPr>
        <w:footnoteReference w:id="27"/>
      </w:r>
      <w:r w:rsidR="002E511D" w:rsidRPr="00EC5AD9">
        <w:rPr>
          <w:rFonts w:ascii="Times New Roman" w:hAnsi="Times New Roman" w:cs="Times New Roman"/>
          <w:color w:val="000000" w:themeColor="text1"/>
          <w:sz w:val="24"/>
          <w:szCs w:val="24"/>
        </w:rPr>
        <w:t xml:space="preserve">Lack of employment </w:t>
      </w:r>
      <w:r w:rsidR="002E511D" w:rsidRPr="00EC5AD9">
        <w:rPr>
          <w:rFonts w:ascii="Times New Roman" w:hAnsi="Times New Roman" w:cs="Times New Roman"/>
          <w:color w:val="000000" w:themeColor="text1"/>
          <w:sz w:val="24"/>
          <w:szCs w:val="24"/>
        </w:rPr>
        <w:lastRenderedPageBreak/>
        <w:t>opportunities in villages</w:t>
      </w:r>
      <w:r w:rsidR="00794E31" w:rsidRPr="00EC5AD9">
        <w:rPr>
          <w:rFonts w:ascii="Times New Roman" w:hAnsi="Times New Roman" w:cs="Times New Roman"/>
          <w:color w:val="000000" w:themeColor="text1"/>
          <w:sz w:val="24"/>
          <w:szCs w:val="24"/>
        </w:rPr>
        <w:t xml:space="preserve"> leaves</w:t>
      </w:r>
      <w:r w:rsidR="002E511D" w:rsidRPr="00EC5AD9">
        <w:rPr>
          <w:rFonts w:ascii="Times New Roman" w:hAnsi="Times New Roman" w:cs="Times New Roman"/>
          <w:color w:val="000000" w:themeColor="text1"/>
          <w:sz w:val="24"/>
          <w:szCs w:val="24"/>
        </w:rPr>
        <w:t xml:space="preserve"> no option except for begging. Landless farmers or small children who don’t have any source of earning resort to begging. Mumbai one of the developed cities of India, is regarded as a place having the maximum number of slums</w:t>
      </w:r>
      <w:r w:rsidR="00BE0539" w:rsidRPr="00EC5AD9">
        <w:rPr>
          <w:rStyle w:val="FootnoteReference"/>
          <w:rFonts w:ascii="Times New Roman" w:hAnsi="Times New Roman" w:cs="Times New Roman"/>
          <w:color w:val="000000" w:themeColor="text1"/>
          <w:sz w:val="24"/>
          <w:szCs w:val="24"/>
        </w:rPr>
        <w:footnoteReference w:id="28"/>
      </w:r>
      <w:r w:rsidR="002E511D" w:rsidRPr="00EC5AD9">
        <w:rPr>
          <w:rFonts w:ascii="Times New Roman" w:hAnsi="Times New Roman" w:cs="Times New Roman"/>
          <w:color w:val="000000" w:themeColor="text1"/>
          <w:sz w:val="24"/>
          <w:szCs w:val="24"/>
        </w:rPr>
        <w:t xml:space="preserve">. In slums people don’t have bread even for one time in a day. The best method that they adopt is begging. </w:t>
      </w:r>
      <w:r w:rsidR="006D6A74" w:rsidRPr="00EC5AD9">
        <w:rPr>
          <w:rFonts w:ascii="Times New Roman" w:hAnsi="Times New Roman" w:cs="Times New Roman"/>
          <w:color w:val="000000" w:themeColor="text1"/>
          <w:sz w:val="24"/>
          <w:szCs w:val="24"/>
        </w:rPr>
        <w:t>The capital of India is not way behind. In the year 2011, 2073 beggars were reported in New Delhi.</w:t>
      </w:r>
      <w:r w:rsidR="006D6A74" w:rsidRPr="00EC5AD9">
        <w:rPr>
          <w:rStyle w:val="FootnoteReference"/>
          <w:rFonts w:ascii="Times New Roman" w:hAnsi="Times New Roman" w:cs="Times New Roman"/>
          <w:color w:val="000000" w:themeColor="text1"/>
          <w:sz w:val="24"/>
          <w:szCs w:val="24"/>
        </w:rPr>
        <w:footnoteReference w:id="29"/>
      </w:r>
      <w:r w:rsidR="00794E31" w:rsidRPr="00EC5AD9">
        <w:rPr>
          <w:rFonts w:ascii="Times New Roman" w:hAnsi="Times New Roman" w:cs="Times New Roman"/>
          <w:color w:val="000000" w:themeColor="text1"/>
          <w:sz w:val="24"/>
          <w:szCs w:val="24"/>
        </w:rPr>
        <w:t>So we could say that no matter an area comes under the head of metropolitan city or as a rural area, beggary is omnipresent.</w:t>
      </w:r>
    </w:p>
    <w:p w:rsidR="006D6A74" w:rsidRPr="002716DE" w:rsidRDefault="006D6A74" w:rsidP="00EC5AD9">
      <w:pPr>
        <w:pStyle w:val="ListParagraph"/>
        <w:numPr>
          <w:ilvl w:val="0"/>
          <w:numId w:val="2"/>
        </w:numPr>
        <w:spacing w:line="360" w:lineRule="auto"/>
        <w:jc w:val="both"/>
        <w:rPr>
          <w:rFonts w:ascii="Times New Roman" w:hAnsi="Times New Roman" w:cs="Times New Roman"/>
          <w:b/>
          <w:color w:val="000000" w:themeColor="text1"/>
          <w:sz w:val="24"/>
          <w:szCs w:val="24"/>
        </w:rPr>
      </w:pPr>
      <w:r w:rsidRPr="002716DE">
        <w:rPr>
          <w:rFonts w:ascii="Times New Roman" w:hAnsi="Times New Roman" w:cs="Times New Roman"/>
          <w:b/>
          <w:color w:val="000000" w:themeColor="text1"/>
          <w:sz w:val="24"/>
          <w:szCs w:val="24"/>
        </w:rPr>
        <w:t>Lack of Education.</w:t>
      </w:r>
    </w:p>
    <w:p w:rsidR="00CB64CF" w:rsidRPr="002716DE" w:rsidRDefault="006D6A74" w:rsidP="00EC5AD9">
      <w:pPr>
        <w:spacing w:line="360" w:lineRule="auto"/>
        <w:jc w:val="both"/>
        <w:rPr>
          <w:rFonts w:cs="Times New Roman"/>
          <w:color w:val="000000" w:themeColor="text1"/>
        </w:rPr>
      </w:pPr>
      <w:r w:rsidRPr="00EC5AD9">
        <w:rPr>
          <w:rFonts w:ascii="Times New Roman" w:hAnsi="Times New Roman" w:cs="Times New Roman"/>
          <w:color w:val="000000" w:themeColor="text1"/>
          <w:sz w:val="24"/>
          <w:szCs w:val="24"/>
        </w:rPr>
        <w:t>Lack of education is the fundamental reason for poverty</w:t>
      </w:r>
      <w:r w:rsidR="003A69C7" w:rsidRPr="00EC5AD9">
        <w:rPr>
          <w:rStyle w:val="FootnoteReference"/>
          <w:rFonts w:ascii="Times New Roman" w:hAnsi="Times New Roman" w:cs="Times New Roman"/>
          <w:color w:val="000000" w:themeColor="text1"/>
          <w:sz w:val="24"/>
          <w:szCs w:val="24"/>
        </w:rPr>
        <w:footnoteReference w:id="30"/>
      </w:r>
      <w:r w:rsidRPr="00EC5AD9">
        <w:rPr>
          <w:rFonts w:ascii="Times New Roman" w:hAnsi="Times New Roman" w:cs="Times New Roman"/>
          <w:color w:val="000000" w:themeColor="text1"/>
          <w:sz w:val="24"/>
          <w:szCs w:val="24"/>
        </w:rPr>
        <w:t xml:space="preserve"> which leads to the growth of beggars in India.</w:t>
      </w:r>
      <w:r w:rsidR="003A69C7" w:rsidRPr="00EC5AD9">
        <w:rPr>
          <w:rStyle w:val="FootnoteReference"/>
          <w:rFonts w:ascii="Times New Roman" w:hAnsi="Times New Roman" w:cs="Times New Roman"/>
          <w:color w:val="000000" w:themeColor="text1"/>
          <w:sz w:val="24"/>
          <w:szCs w:val="24"/>
        </w:rPr>
        <w:footnoteReference w:id="31"/>
      </w:r>
      <w:r w:rsidRPr="00EC5AD9">
        <w:rPr>
          <w:rFonts w:ascii="Times New Roman" w:hAnsi="Times New Roman" w:cs="Times New Roman"/>
          <w:color w:val="000000" w:themeColor="text1"/>
          <w:sz w:val="24"/>
          <w:szCs w:val="24"/>
        </w:rPr>
        <w:t xml:space="preserve"> Many </w:t>
      </w:r>
      <w:r w:rsidR="002D2A19" w:rsidRPr="00EC5AD9">
        <w:rPr>
          <w:rFonts w:ascii="Times New Roman" w:hAnsi="Times New Roman" w:cs="Times New Roman"/>
          <w:color w:val="000000" w:themeColor="text1"/>
          <w:sz w:val="24"/>
          <w:szCs w:val="24"/>
        </w:rPr>
        <w:t xml:space="preserve">people in the villages are </w:t>
      </w:r>
      <w:r w:rsidRPr="00EC5AD9">
        <w:rPr>
          <w:rFonts w:ascii="Times New Roman" w:hAnsi="Times New Roman" w:cs="Times New Roman"/>
          <w:color w:val="000000" w:themeColor="text1"/>
          <w:sz w:val="24"/>
          <w:szCs w:val="24"/>
        </w:rPr>
        <w:t xml:space="preserve">illiterate who do not have any means of survival, adopts the profession of beggary. Education which is the most important factor for the growth of the country is actually found to be missing in the country. Several enactments have been laid down to provide free and compulsory education to the children, but the fact </w:t>
      </w:r>
      <w:r w:rsidR="00984241" w:rsidRPr="00EC5AD9">
        <w:rPr>
          <w:rFonts w:ascii="Times New Roman" w:hAnsi="Times New Roman" w:cs="Times New Roman"/>
          <w:color w:val="000000" w:themeColor="text1"/>
          <w:sz w:val="24"/>
          <w:szCs w:val="24"/>
        </w:rPr>
        <w:t>is that who avails this benefit?</w:t>
      </w:r>
      <w:r w:rsidR="00CB64CF" w:rsidRPr="00EC5AD9">
        <w:rPr>
          <w:rFonts w:ascii="Times New Roman" w:hAnsi="Times New Roman" w:cs="Times New Roman"/>
          <w:color w:val="000000" w:themeColor="text1"/>
          <w:sz w:val="24"/>
          <w:szCs w:val="24"/>
        </w:rPr>
        <w:t xml:space="preserve">Apart from this, lack of education is one of the reasons for population growth. Due to non-family planning, a woman may give birth to four or five children. </w:t>
      </w:r>
      <w:r w:rsidR="00794E31" w:rsidRPr="00EC5AD9">
        <w:rPr>
          <w:rFonts w:ascii="Times New Roman" w:hAnsi="Times New Roman" w:cs="Times New Roman"/>
          <w:color w:val="000000" w:themeColor="text1"/>
          <w:sz w:val="24"/>
          <w:szCs w:val="24"/>
        </w:rPr>
        <w:t>Consequently</w:t>
      </w:r>
      <w:r w:rsidR="00CB64CF" w:rsidRPr="00EC5AD9">
        <w:rPr>
          <w:rFonts w:ascii="Times New Roman" w:hAnsi="Times New Roman" w:cs="Times New Roman"/>
          <w:color w:val="000000" w:themeColor="text1"/>
          <w:sz w:val="24"/>
          <w:szCs w:val="24"/>
        </w:rPr>
        <w:t xml:space="preserve"> they don’t have sufficient means to feed the family. Gender biasness is largely seen among the lower income group people or we could say among the poor people. Just in order to have male</w:t>
      </w:r>
      <w:r w:rsidR="00E446D8" w:rsidRPr="00EC5AD9">
        <w:rPr>
          <w:rFonts w:ascii="Times New Roman" w:hAnsi="Times New Roman" w:cs="Times New Roman"/>
          <w:color w:val="000000" w:themeColor="text1"/>
          <w:sz w:val="24"/>
          <w:szCs w:val="24"/>
        </w:rPr>
        <w:t xml:space="preserve"> member</w:t>
      </w:r>
      <w:r w:rsidR="00CB64CF" w:rsidRPr="00EC5AD9">
        <w:rPr>
          <w:rFonts w:ascii="Times New Roman" w:hAnsi="Times New Roman" w:cs="Times New Roman"/>
          <w:color w:val="000000" w:themeColor="text1"/>
          <w:sz w:val="24"/>
          <w:szCs w:val="24"/>
        </w:rPr>
        <w:t xml:space="preserve"> in the family, a woman </w:t>
      </w:r>
      <w:r w:rsidR="002D2A19" w:rsidRPr="00EC5AD9">
        <w:rPr>
          <w:rFonts w:ascii="Times New Roman" w:hAnsi="Times New Roman" w:cs="Times New Roman"/>
          <w:color w:val="000000" w:themeColor="text1"/>
          <w:sz w:val="24"/>
          <w:szCs w:val="24"/>
        </w:rPr>
        <w:t>give</w:t>
      </w:r>
      <w:r w:rsidR="00FD6EBF" w:rsidRPr="00EC5AD9">
        <w:rPr>
          <w:rFonts w:ascii="Times New Roman" w:hAnsi="Times New Roman" w:cs="Times New Roman"/>
          <w:color w:val="000000" w:themeColor="text1"/>
          <w:sz w:val="24"/>
          <w:szCs w:val="24"/>
        </w:rPr>
        <w:t>s</w:t>
      </w:r>
      <w:r w:rsidR="00CB64CF" w:rsidRPr="00EC5AD9">
        <w:rPr>
          <w:rFonts w:ascii="Times New Roman" w:hAnsi="Times New Roman" w:cs="Times New Roman"/>
          <w:color w:val="000000" w:themeColor="text1"/>
          <w:sz w:val="24"/>
          <w:szCs w:val="24"/>
        </w:rPr>
        <w:t xml:space="preserve"> birth </w:t>
      </w:r>
      <w:r w:rsidR="00FD6EBF" w:rsidRPr="00EC5AD9">
        <w:rPr>
          <w:rFonts w:ascii="Times New Roman" w:hAnsi="Times New Roman" w:cs="Times New Roman"/>
          <w:color w:val="000000" w:themeColor="text1"/>
          <w:sz w:val="24"/>
          <w:szCs w:val="24"/>
        </w:rPr>
        <w:t xml:space="preserve">to </w:t>
      </w:r>
      <w:r w:rsidR="00CB64CF" w:rsidRPr="00EC5AD9">
        <w:rPr>
          <w:rFonts w:ascii="Times New Roman" w:hAnsi="Times New Roman" w:cs="Times New Roman"/>
          <w:color w:val="000000" w:themeColor="text1"/>
          <w:sz w:val="24"/>
          <w:szCs w:val="24"/>
        </w:rPr>
        <w:t>to</w:t>
      </w:r>
      <w:r w:rsidR="00E446D8" w:rsidRPr="00EC5AD9">
        <w:rPr>
          <w:rFonts w:ascii="Times New Roman" w:hAnsi="Times New Roman" w:cs="Times New Roman"/>
          <w:color w:val="000000" w:themeColor="text1"/>
          <w:sz w:val="24"/>
          <w:szCs w:val="24"/>
        </w:rPr>
        <w:t xml:space="preserve">o many children and thereby finds it difficult to properly provide them sufficient food. It is seen that children </w:t>
      </w:r>
      <w:r w:rsidR="00794E31" w:rsidRPr="00EC5AD9">
        <w:rPr>
          <w:rFonts w:ascii="Times New Roman" w:hAnsi="Times New Roman" w:cs="Times New Roman"/>
          <w:color w:val="000000" w:themeColor="text1"/>
          <w:sz w:val="24"/>
          <w:szCs w:val="24"/>
        </w:rPr>
        <w:t>suffers from malnutrition and other kind of deadly</w:t>
      </w:r>
      <w:r w:rsidR="00E446D8" w:rsidRPr="00EC5AD9">
        <w:rPr>
          <w:rFonts w:ascii="Times New Roman" w:hAnsi="Times New Roman" w:cs="Times New Roman"/>
          <w:color w:val="000000" w:themeColor="text1"/>
          <w:sz w:val="24"/>
          <w:szCs w:val="24"/>
        </w:rPr>
        <w:t xml:space="preserve"> diseases which ultimately forces them to beg. </w:t>
      </w:r>
    </w:p>
    <w:p w:rsidR="00CB64CF" w:rsidRPr="002716DE" w:rsidRDefault="00CB64CF" w:rsidP="00EC5AD9">
      <w:pPr>
        <w:pStyle w:val="ListParagraph"/>
        <w:numPr>
          <w:ilvl w:val="0"/>
          <w:numId w:val="2"/>
        </w:numPr>
        <w:spacing w:line="360" w:lineRule="auto"/>
        <w:jc w:val="both"/>
        <w:rPr>
          <w:rFonts w:cs="Times New Roman"/>
          <w:color w:val="000000" w:themeColor="text1"/>
        </w:rPr>
      </w:pPr>
      <w:r w:rsidRPr="002716DE">
        <w:rPr>
          <w:rFonts w:cs="Times New Roman"/>
          <w:b/>
          <w:color w:val="000000" w:themeColor="text1"/>
        </w:rPr>
        <w:lastRenderedPageBreak/>
        <w:t>Social causes</w:t>
      </w:r>
      <w:r w:rsidR="00E446D8" w:rsidRPr="002716DE">
        <w:rPr>
          <w:rStyle w:val="FootnoteReference"/>
          <w:rFonts w:cs="Times New Roman"/>
          <w:color w:val="000000" w:themeColor="text1"/>
        </w:rPr>
        <w:footnoteReference w:id="32"/>
      </w:r>
    </w:p>
    <w:p w:rsidR="00CB64CF" w:rsidRPr="00EC5AD9" w:rsidRDefault="00CB64CF" w:rsidP="00EC5AD9">
      <w:pPr>
        <w:spacing w:line="360" w:lineRule="auto"/>
        <w:jc w:val="both"/>
        <w:rPr>
          <w:rFonts w:ascii="Times New Roman" w:hAnsi="Times New Roman" w:cs="Times New Roman"/>
          <w:color w:val="000000" w:themeColor="text1"/>
          <w:sz w:val="24"/>
          <w:szCs w:val="24"/>
        </w:rPr>
      </w:pPr>
      <w:r w:rsidRPr="00EC5AD9">
        <w:rPr>
          <w:rFonts w:ascii="Times New Roman" w:hAnsi="Times New Roman" w:cs="Times New Roman"/>
          <w:color w:val="000000" w:themeColor="text1"/>
          <w:sz w:val="24"/>
          <w:szCs w:val="24"/>
        </w:rPr>
        <w:t xml:space="preserve">Social cause includes joint family system, community disorganization, </w:t>
      </w:r>
      <w:r w:rsidR="00794E31" w:rsidRPr="00EC5AD9">
        <w:rPr>
          <w:rFonts w:ascii="Times New Roman" w:hAnsi="Times New Roman" w:cs="Times New Roman"/>
          <w:color w:val="000000" w:themeColor="text1"/>
          <w:sz w:val="24"/>
          <w:szCs w:val="24"/>
        </w:rPr>
        <w:t>and faulty</w:t>
      </w:r>
      <w:r w:rsidR="00984241" w:rsidRPr="00EC5AD9">
        <w:rPr>
          <w:rFonts w:ascii="Times New Roman" w:hAnsi="Times New Roman" w:cs="Times New Roman"/>
          <w:color w:val="000000" w:themeColor="text1"/>
          <w:sz w:val="24"/>
          <w:szCs w:val="24"/>
        </w:rPr>
        <w:t xml:space="preserve"> socialization </w:t>
      </w:r>
      <w:r w:rsidRPr="00EC5AD9">
        <w:rPr>
          <w:rFonts w:ascii="Times New Roman" w:hAnsi="Times New Roman" w:cs="Times New Roman"/>
          <w:color w:val="000000" w:themeColor="text1"/>
          <w:sz w:val="24"/>
          <w:szCs w:val="24"/>
        </w:rPr>
        <w:t xml:space="preserve">Joint family system is one of the demands in the lower strata of the society. Due to the joint family system there are many people who are actually depended upon the sole earning member of the family for their bread. A family comprising of ten people with a single or two bread earner leads to a more problematic situation. So the best and the most adopted solution </w:t>
      </w:r>
      <w:r w:rsidR="00794E31" w:rsidRPr="00EC5AD9">
        <w:rPr>
          <w:rFonts w:ascii="Times New Roman" w:hAnsi="Times New Roman" w:cs="Times New Roman"/>
          <w:color w:val="000000" w:themeColor="text1"/>
          <w:sz w:val="24"/>
          <w:szCs w:val="24"/>
        </w:rPr>
        <w:t>are</w:t>
      </w:r>
      <w:r w:rsidRPr="00EC5AD9">
        <w:rPr>
          <w:rFonts w:ascii="Times New Roman" w:hAnsi="Times New Roman" w:cs="Times New Roman"/>
          <w:color w:val="000000" w:themeColor="text1"/>
          <w:sz w:val="24"/>
          <w:szCs w:val="24"/>
        </w:rPr>
        <w:t xml:space="preserve"> to </w:t>
      </w:r>
      <w:r w:rsidR="00794E31" w:rsidRPr="00EC5AD9">
        <w:rPr>
          <w:rFonts w:ascii="Times New Roman" w:hAnsi="Times New Roman" w:cs="Times New Roman"/>
          <w:color w:val="000000" w:themeColor="text1"/>
          <w:sz w:val="24"/>
          <w:szCs w:val="24"/>
        </w:rPr>
        <w:t>send the other family members for</w:t>
      </w:r>
      <w:r w:rsidRPr="00EC5AD9">
        <w:rPr>
          <w:rFonts w:ascii="Times New Roman" w:hAnsi="Times New Roman" w:cs="Times New Roman"/>
          <w:color w:val="000000" w:themeColor="text1"/>
          <w:sz w:val="24"/>
          <w:szCs w:val="24"/>
        </w:rPr>
        <w:t xml:space="preserve"> begging. While the male members in the family goes for some work, the children in their family earns penny by begging.</w:t>
      </w:r>
    </w:p>
    <w:p w:rsidR="002D2A19" w:rsidRPr="00EC5AD9" w:rsidRDefault="001E0384" w:rsidP="00EC5AD9">
      <w:pPr>
        <w:spacing w:line="360" w:lineRule="auto"/>
        <w:jc w:val="both"/>
        <w:rPr>
          <w:rFonts w:ascii="Times New Roman" w:hAnsi="Times New Roman" w:cs="Times New Roman"/>
          <w:color w:val="000000" w:themeColor="text1"/>
          <w:sz w:val="24"/>
          <w:szCs w:val="24"/>
        </w:rPr>
      </w:pPr>
      <w:r w:rsidRPr="00EC5AD9">
        <w:rPr>
          <w:rFonts w:ascii="Times New Roman" w:hAnsi="Times New Roman" w:cs="Times New Roman"/>
          <w:b/>
          <w:color w:val="000000" w:themeColor="text1"/>
          <w:sz w:val="24"/>
          <w:szCs w:val="24"/>
        </w:rPr>
        <w:t>Effects</w:t>
      </w:r>
      <w:r w:rsidRPr="00EC5AD9">
        <w:rPr>
          <w:rFonts w:ascii="Times New Roman" w:hAnsi="Times New Roman" w:cs="Times New Roman"/>
          <w:color w:val="000000" w:themeColor="text1"/>
          <w:sz w:val="24"/>
          <w:szCs w:val="24"/>
        </w:rPr>
        <w:t xml:space="preserve"> of begging are numerous. If we look at the condition of the children in the country, then the condition is actually pathetic. Children who are involved in the profession of begging, deviates from the path of moral and social values, rather travels on such</w:t>
      </w:r>
      <w:r w:rsidR="002D2A19" w:rsidRPr="00EC5AD9">
        <w:rPr>
          <w:rFonts w:ascii="Times New Roman" w:hAnsi="Times New Roman" w:cs="Times New Roman"/>
          <w:color w:val="000000" w:themeColor="text1"/>
          <w:sz w:val="24"/>
          <w:szCs w:val="24"/>
        </w:rPr>
        <w:t xml:space="preserve"> a path that is not meant for them</w:t>
      </w:r>
      <w:r w:rsidRPr="00EC5AD9">
        <w:rPr>
          <w:rFonts w:ascii="Times New Roman" w:hAnsi="Times New Roman" w:cs="Times New Roman"/>
          <w:color w:val="000000" w:themeColor="text1"/>
          <w:sz w:val="24"/>
          <w:szCs w:val="24"/>
        </w:rPr>
        <w:t>. They are seen involved in crimes, becomes addicted to alcohol and drugs.</w:t>
      </w:r>
      <w:r w:rsidRPr="00EC5AD9">
        <w:rPr>
          <w:rStyle w:val="FootnoteReference"/>
          <w:rFonts w:ascii="Times New Roman" w:hAnsi="Times New Roman" w:cs="Times New Roman"/>
          <w:color w:val="000000" w:themeColor="text1"/>
          <w:sz w:val="24"/>
          <w:szCs w:val="24"/>
        </w:rPr>
        <w:footnoteReference w:id="33"/>
      </w:r>
      <w:r w:rsidRPr="00EC5AD9">
        <w:rPr>
          <w:rFonts w:ascii="Times New Roman" w:hAnsi="Times New Roman" w:cs="Times New Roman"/>
          <w:color w:val="000000" w:themeColor="text1"/>
          <w:sz w:val="24"/>
          <w:szCs w:val="24"/>
        </w:rPr>
        <w:t xml:space="preserve"> They suffer not only mentally but also physically. Many a times they face beatings and most often their arms or legs are cut in order to</w:t>
      </w:r>
      <w:r w:rsidR="002D2A19" w:rsidRPr="00EC5AD9">
        <w:rPr>
          <w:rFonts w:ascii="Times New Roman" w:hAnsi="Times New Roman" w:cs="Times New Roman"/>
          <w:color w:val="000000" w:themeColor="text1"/>
          <w:sz w:val="24"/>
          <w:szCs w:val="24"/>
        </w:rPr>
        <w:t xml:space="preserve"> make them more pathetic in</w:t>
      </w:r>
      <w:r w:rsidRPr="00EC5AD9">
        <w:rPr>
          <w:rFonts w:ascii="Times New Roman" w:hAnsi="Times New Roman" w:cs="Times New Roman"/>
          <w:color w:val="000000" w:themeColor="text1"/>
          <w:sz w:val="24"/>
          <w:szCs w:val="24"/>
        </w:rPr>
        <w:t xml:space="preserve"> the</w:t>
      </w:r>
      <w:r w:rsidR="002D2A19" w:rsidRPr="00EC5AD9">
        <w:rPr>
          <w:rFonts w:ascii="Times New Roman" w:hAnsi="Times New Roman" w:cs="Times New Roman"/>
          <w:color w:val="000000" w:themeColor="text1"/>
          <w:sz w:val="24"/>
          <w:szCs w:val="24"/>
        </w:rPr>
        <w:t xml:space="preserve"> eyes of the</w:t>
      </w:r>
      <w:r w:rsidRPr="00EC5AD9">
        <w:rPr>
          <w:rFonts w:ascii="Times New Roman" w:hAnsi="Times New Roman" w:cs="Times New Roman"/>
          <w:color w:val="000000" w:themeColor="text1"/>
          <w:sz w:val="24"/>
          <w:szCs w:val="24"/>
        </w:rPr>
        <w:t xml:space="preserve"> society. A child is the future of the country. But the future is in dark, if the child is born and brought up in poverty, beggary and </w:t>
      </w:r>
      <w:r w:rsidR="002D2A19" w:rsidRPr="00EC5AD9">
        <w:rPr>
          <w:rFonts w:ascii="Times New Roman" w:hAnsi="Times New Roman" w:cs="Times New Roman"/>
          <w:color w:val="000000" w:themeColor="text1"/>
          <w:sz w:val="24"/>
          <w:szCs w:val="24"/>
        </w:rPr>
        <w:t xml:space="preserve">in </w:t>
      </w:r>
      <w:r w:rsidR="00F92420" w:rsidRPr="00EC5AD9">
        <w:rPr>
          <w:rFonts w:ascii="Times New Roman" w:hAnsi="Times New Roman" w:cs="Times New Roman"/>
          <w:color w:val="000000" w:themeColor="text1"/>
          <w:sz w:val="24"/>
          <w:szCs w:val="24"/>
        </w:rPr>
        <w:t>an environment of crime.</w:t>
      </w:r>
      <w:r w:rsidR="000E33A9" w:rsidRPr="00EC5AD9">
        <w:rPr>
          <w:rStyle w:val="FootnoteReference"/>
          <w:rFonts w:ascii="Times New Roman" w:hAnsi="Times New Roman" w:cs="Times New Roman"/>
          <w:color w:val="000000" w:themeColor="text1"/>
          <w:sz w:val="24"/>
          <w:szCs w:val="24"/>
        </w:rPr>
        <w:footnoteReference w:id="34"/>
      </w:r>
      <w:r w:rsidR="002D2A19" w:rsidRPr="00EC5AD9">
        <w:rPr>
          <w:rFonts w:ascii="Times New Roman" w:hAnsi="Times New Roman" w:cs="Times New Roman"/>
          <w:color w:val="000000" w:themeColor="text1"/>
          <w:sz w:val="24"/>
          <w:szCs w:val="24"/>
        </w:rPr>
        <w:t>In Visakhap</w:t>
      </w:r>
      <w:r w:rsidR="003A69C7" w:rsidRPr="00EC5AD9">
        <w:rPr>
          <w:rFonts w:ascii="Times New Roman" w:hAnsi="Times New Roman" w:cs="Times New Roman"/>
          <w:color w:val="000000" w:themeColor="text1"/>
          <w:sz w:val="24"/>
          <w:szCs w:val="24"/>
        </w:rPr>
        <w:t>at</w:t>
      </w:r>
      <w:r w:rsidR="002D2A19" w:rsidRPr="00EC5AD9">
        <w:rPr>
          <w:rFonts w:ascii="Times New Roman" w:hAnsi="Times New Roman" w:cs="Times New Roman"/>
          <w:color w:val="000000" w:themeColor="text1"/>
          <w:sz w:val="24"/>
          <w:szCs w:val="24"/>
        </w:rPr>
        <w:t>nam district there are approximately 450 to 500 Child Beggars. The ratio of Girl beggars to the Boy beggars is 1:1 which means that there are equal number of girls and boys who are into begging. Usually it is seen that the families who are involved in begging in some of these areas are the migrated ones. These</w:t>
      </w:r>
      <w:r w:rsidR="00F92420" w:rsidRPr="00EC5AD9">
        <w:rPr>
          <w:rFonts w:ascii="Times New Roman" w:hAnsi="Times New Roman" w:cs="Times New Roman"/>
          <w:color w:val="000000" w:themeColor="text1"/>
          <w:sz w:val="24"/>
          <w:szCs w:val="24"/>
        </w:rPr>
        <w:t xml:space="preserve"> migrated families don't stay at</w:t>
      </w:r>
      <w:r w:rsidR="002D2A19" w:rsidRPr="00EC5AD9">
        <w:rPr>
          <w:rFonts w:ascii="Times New Roman" w:hAnsi="Times New Roman" w:cs="Times New Roman"/>
          <w:color w:val="000000" w:themeColor="text1"/>
          <w:sz w:val="24"/>
          <w:szCs w:val="24"/>
        </w:rPr>
        <w:t xml:space="preserve"> one place and are seen travelling from one area to another. So t</w:t>
      </w:r>
      <w:r w:rsidR="00F92420" w:rsidRPr="00EC5AD9">
        <w:rPr>
          <w:rFonts w:ascii="Times New Roman" w:hAnsi="Times New Roman" w:cs="Times New Roman"/>
          <w:color w:val="000000" w:themeColor="text1"/>
          <w:sz w:val="24"/>
          <w:szCs w:val="24"/>
        </w:rPr>
        <w:t>racing them and keeping a record of the same</w:t>
      </w:r>
      <w:r w:rsidR="002D2A19" w:rsidRPr="00EC5AD9">
        <w:rPr>
          <w:rFonts w:ascii="Times New Roman" w:hAnsi="Times New Roman" w:cs="Times New Roman"/>
          <w:color w:val="000000" w:themeColor="text1"/>
          <w:sz w:val="24"/>
          <w:szCs w:val="24"/>
        </w:rPr>
        <w:t xml:space="preserve"> is often a challenge.</w:t>
      </w:r>
      <w:r w:rsidR="00F92420" w:rsidRPr="00EC5AD9">
        <w:rPr>
          <w:rStyle w:val="FootnoteReference"/>
          <w:rFonts w:ascii="Times New Roman" w:hAnsi="Times New Roman" w:cs="Times New Roman"/>
          <w:color w:val="000000" w:themeColor="text1"/>
          <w:sz w:val="24"/>
          <w:szCs w:val="24"/>
        </w:rPr>
        <w:footnoteReference w:id="35"/>
      </w:r>
    </w:p>
    <w:p w:rsidR="0090102D" w:rsidRPr="00EC5AD9" w:rsidRDefault="005C6E92" w:rsidP="00EC5AD9">
      <w:pPr>
        <w:autoSpaceDE w:val="0"/>
        <w:autoSpaceDN w:val="0"/>
        <w:adjustRightInd w:val="0"/>
        <w:spacing w:after="0" w:line="360" w:lineRule="auto"/>
        <w:jc w:val="both"/>
        <w:rPr>
          <w:rFonts w:ascii="Times New Roman" w:hAnsi="Times New Roman" w:cs="Times New Roman"/>
          <w:color w:val="000000" w:themeColor="text1"/>
          <w:sz w:val="24"/>
          <w:szCs w:val="24"/>
        </w:rPr>
      </w:pPr>
      <w:r w:rsidRPr="00EC5AD9">
        <w:rPr>
          <w:rFonts w:ascii="Times New Roman" w:hAnsi="Times New Roman" w:cs="Times New Roman"/>
          <w:color w:val="000000" w:themeColor="text1"/>
          <w:sz w:val="24"/>
          <w:szCs w:val="24"/>
        </w:rPr>
        <w:t>Now discussing the beggary from a legal point of view is also essential at the same time. If we consider the applicability of beggary laws in India, one could easily say that</w:t>
      </w:r>
      <w:r w:rsidR="00A765BD" w:rsidRPr="00EC5AD9">
        <w:rPr>
          <w:rFonts w:ascii="Times New Roman" w:hAnsi="Times New Roman" w:cs="Times New Roman"/>
          <w:color w:val="000000" w:themeColor="text1"/>
          <w:sz w:val="24"/>
          <w:szCs w:val="24"/>
        </w:rPr>
        <w:t xml:space="preserve"> although laws have been enacted but it has not been enforced in an appropriate manner. The first Law related to beggary was </w:t>
      </w:r>
      <w:r w:rsidR="00794E31" w:rsidRPr="00EC5AD9">
        <w:rPr>
          <w:rFonts w:ascii="Times New Roman" w:hAnsi="Times New Roman" w:cs="Times New Roman"/>
          <w:color w:val="000000" w:themeColor="text1"/>
          <w:sz w:val="24"/>
          <w:szCs w:val="24"/>
        </w:rPr>
        <w:t xml:space="preserve">The </w:t>
      </w:r>
      <w:r w:rsidR="00A765BD" w:rsidRPr="00EC5AD9">
        <w:rPr>
          <w:rFonts w:ascii="Times New Roman" w:hAnsi="Times New Roman" w:cs="Times New Roman"/>
          <w:color w:val="000000" w:themeColor="text1"/>
          <w:sz w:val="24"/>
          <w:szCs w:val="24"/>
        </w:rPr>
        <w:t>Bombay Prevent</w:t>
      </w:r>
      <w:r w:rsidR="00794E31" w:rsidRPr="00EC5AD9">
        <w:rPr>
          <w:rFonts w:ascii="Times New Roman" w:hAnsi="Times New Roman" w:cs="Times New Roman"/>
          <w:color w:val="000000" w:themeColor="text1"/>
          <w:sz w:val="24"/>
          <w:szCs w:val="24"/>
        </w:rPr>
        <w:t>ion of Begging Act, 1959</w:t>
      </w:r>
      <w:r w:rsidR="00A765BD" w:rsidRPr="00EC5AD9">
        <w:rPr>
          <w:rFonts w:ascii="Times New Roman" w:hAnsi="Times New Roman" w:cs="Times New Roman"/>
          <w:color w:val="000000" w:themeColor="text1"/>
          <w:sz w:val="24"/>
          <w:szCs w:val="24"/>
        </w:rPr>
        <w:t xml:space="preserve">. </w:t>
      </w:r>
      <w:r w:rsidR="0001529B" w:rsidRPr="00EC5AD9">
        <w:rPr>
          <w:rFonts w:ascii="Times New Roman" w:hAnsi="Times New Roman" w:cs="Times New Roman"/>
          <w:color w:val="000000" w:themeColor="text1"/>
          <w:sz w:val="24"/>
          <w:szCs w:val="24"/>
        </w:rPr>
        <w:t xml:space="preserve">It was made applicable in </w:t>
      </w:r>
      <w:r w:rsidR="00A765BD" w:rsidRPr="00EC5AD9">
        <w:rPr>
          <w:rFonts w:ascii="Times New Roman" w:hAnsi="Times New Roman" w:cs="Times New Roman"/>
          <w:color w:val="000000" w:themeColor="text1"/>
          <w:sz w:val="24"/>
          <w:szCs w:val="24"/>
        </w:rPr>
        <w:t xml:space="preserve">Bombay </w:t>
      </w:r>
      <w:r w:rsidR="000E33A9" w:rsidRPr="00EC5AD9">
        <w:rPr>
          <w:rFonts w:ascii="Times New Roman" w:hAnsi="Times New Roman" w:cs="Times New Roman"/>
          <w:color w:val="000000" w:themeColor="text1"/>
          <w:sz w:val="24"/>
          <w:szCs w:val="24"/>
        </w:rPr>
        <w:t xml:space="preserve">and later on </w:t>
      </w:r>
      <w:r w:rsidR="00984241" w:rsidRPr="00EC5AD9">
        <w:rPr>
          <w:rFonts w:ascii="Times New Roman" w:hAnsi="Times New Roman" w:cs="Times New Roman"/>
          <w:color w:val="000000" w:themeColor="text1"/>
          <w:sz w:val="24"/>
          <w:szCs w:val="24"/>
        </w:rPr>
        <w:t xml:space="preserve">in the </w:t>
      </w:r>
      <w:r w:rsidR="00A765BD" w:rsidRPr="00EC5AD9">
        <w:rPr>
          <w:rFonts w:ascii="Times New Roman" w:hAnsi="Times New Roman" w:cs="Times New Roman"/>
          <w:color w:val="000000" w:themeColor="text1"/>
          <w:sz w:val="24"/>
          <w:szCs w:val="24"/>
        </w:rPr>
        <w:t xml:space="preserve">Union territory of Delhi. Thereafter several </w:t>
      </w:r>
      <w:r w:rsidR="00A765BD" w:rsidRPr="00EC5AD9">
        <w:rPr>
          <w:rFonts w:ascii="Times New Roman" w:hAnsi="Times New Roman" w:cs="Times New Roman"/>
          <w:color w:val="000000" w:themeColor="text1"/>
          <w:sz w:val="24"/>
          <w:szCs w:val="24"/>
        </w:rPr>
        <w:lastRenderedPageBreak/>
        <w:t>lawswere enacted for varied states like Karnataka</w:t>
      </w:r>
      <w:r w:rsidR="00D67C81" w:rsidRPr="00EC5AD9">
        <w:rPr>
          <w:rStyle w:val="FootnoteReference"/>
          <w:rFonts w:ascii="Times New Roman" w:hAnsi="Times New Roman" w:cs="Times New Roman"/>
          <w:color w:val="000000" w:themeColor="text1"/>
          <w:sz w:val="24"/>
          <w:szCs w:val="24"/>
        </w:rPr>
        <w:footnoteReference w:id="36"/>
      </w:r>
      <w:r w:rsidR="00A765BD" w:rsidRPr="00EC5AD9">
        <w:rPr>
          <w:rFonts w:ascii="Times New Roman" w:hAnsi="Times New Roman" w:cs="Times New Roman"/>
          <w:color w:val="000000" w:themeColor="text1"/>
          <w:sz w:val="24"/>
          <w:szCs w:val="24"/>
        </w:rPr>
        <w:t xml:space="preserve">, </w:t>
      </w:r>
      <w:r w:rsidR="000A2897" w:rsidRPr="00EC5AD9">
        <w:rPr>
          <w:rFonts w:ascii="Times New Roman" w:hAnsi="Times New Roman" w:cs="Times New Roman"/>
          <w:color w:val="000000" w:themeColor="text1"/>
          <w:sz w:val="24"/>
          <w:szCs w:val="24"/>
        </w:rPr>
        <w:t>Haryana,</w:t>
      </w:r>
      <w:r w:rsidR="00D67C81" w:rsidRPr="00EC5AD9">
        <w:rPr>
          <w:rStyle w:val="FootnoteReference"/>
          <w:rFonts w:ascii="Times New Roman" w:hAnsi="Times New Roman" w:cs="Times New Roman"/>
          <w:color w:val="000000" w:themeColor="text1"/>
          <w:sz w:val="24"/>
          <w:szCs w:val="24"/>
        </w:rPr>
        <w:footnoteReference w:id="37"/>
      </w:r>
      <w:r w:rsidR="000A2897" w:rsidRPr="00EC5AD9">
        <w:rPr>
          <w:rFonts w:ascii="Times New Roman" w:hAnsi="Times New Roman" w:cs="Times New Roman"/>
          <w:color w:val="000000" w:themeColor="text1"/>
          <w:sz w:val="24"/>
          <w:szCs w:val="24"/>
        </w:rPr>
        <w:t>and Kerala</w:t>
      </w:r>
      <w:r w:rsidR="00D67C81" w:rsidRPr="00EC5AD9">
        <w:rPr>
          <w:rStyle w:val="FootnoteReference"/>
          <w:rFonts w:ascii="Times New Roman" w:hAnsi="Times New Roman" w:cs="Times New Roman"/>
          <w:color w:val="000000" w:themeColor="text1"/>
          <w:sz w:val="24"/>
          <w:szCs w:val="24"/>
        </w:rPr>
        <w:footnoteReference w:id="38"/>
      </w:r>
      <w:r w:rsidR="000A2897" w:rsidRPr="00EC5AD9">
        <w:rPr>
          <w:rFonts w:ascii="Times New Roman" w:hAnsi="Times New Roman" w:cs="Times New Roman"/>
          <w:color w:val="000000" w:themeColor="text1"/>
          <w:sz w:val="24"/>
          <w:szCs w:val="24"/>
        </w:rPr>
        <w:t xml:space="preserve"> and so on but still we see beggars at different places all over India. Whether it is a religious place or a place of some kind of enjoyment one may easily spot them. Apart from this, several bills have been passed but still the same has not been made into an act. For instance The Beggars (empowerment, skill development and rehabilitation) bill, 2014 has still not been made into an act. The bill throws light upon the aim </w:t>
      </w:r>
      <w:r w:rsidR="0001529B" w:rsidRPr="00EC5AD9">
        <w:rPr>
          <w:rFonts w:ascii="Times New Roman" w:hAnsi="Times New Roman" w:cs="Times New Roman"/>
          <w:iCs/>
          <w:color w:val="000000" w:themeColor="text1"/>
          <w:sz w:val="24"/>
          <w:szCs w:val="24"/>
        </w:rPr>
        <w:t>to provide for beggars a life of</w:t>
      </w:r>
      <w:r w:rsidR="000A2897" w:rsidRPr="00EC5AD9">
        <w:rPr>
          <w:rFonts w:ascii="Times New Roman" w:hAnsi="Times New Roman" w:cs="Times New Roman"/>
          <w:iCs/>
          <w:color w:val="000000" w:themeColor="text1"/>
          <w:sz w:val="24"/>
          <w:szCs w:val="24"/>
        </w:rPr>
        <w:t xml:space="preserve"> dignity through</w:t>
      </w:r>
      <w:r w:rsidR="00D42502" w:rsidRPr="00EC5AD9">
        <w:rPr>
          <w:rFonts w:ascii="Times New Roman" w:hAnsi="Times New Roman" w:cs="Times New Roman"/>
          <w:iCs/>
          <w:color w:val="000000" w:themeColor="text1"/>
          <w:sz w:val="24"/>
          <w:szCs w:val="24"/>
        </w:rPr>
        <w:t xml:space="preserve"> skill development by imparting </w:t>
      </w:r>
      <w:r w:rsidR="000A2897" w:rsidRPr="00EC5AD9">
        <w:rPr>
          <w:rFonts w:ascii="Times New Roman" w:hAnsi="Times New Roman" w:cs="Times New Roman"/>
          <w:iCs/>
          <w:color w:val="000000" w:themeColor="text1"/>
          <w:sz w:val="24"/>
          <w:szCs w:val="24"/>
        </w:rPr>
        <w:t xml:space="preserve">them compulsory vocational training and programs </w:t>
      </w:r>
      <w:r w:rsidR="00D42502" w:rsidRPr="00EC5AD9">
        <w:rPr>
          <w:rFonts w:ascii="Times New Roman" w:hAnsi="Times New Roman" w:cs="Times New Roman"/>
          <w:iCs/>
          <w:color w:val="000000" w:themeColor="text1"/>
          <w:sz w:val="24"/>
          <w:szCs w:val="24"/>
        </w:rPr>
        <w:t>for their rehabilitation and to enable them towards self-</w:t>
      </w:r>
      <w:r w:rsidR="000A2897" w:rsidRPr="00EC5AD9">
        <w:rPr>
          <w:rFonts w:ascii="Times New Roman" w:hAnsi="Times New Roman" w:cs="Times New Roman"/>
          <w:iCs/>
          <w:color w:val="000000" w:themeColor="text1"/>
          <w:sz w:val="24"/>
          <w:szCs w:val="24"/>
        </w:rPr>
        <w:t>sustainable livelihood an</w:t>
      </w:r>
      <w:r w:rsidR="00D42502" w:rsidRPr="00EC5AD9">
        <w:rPr>
          <w:rFonts w:ascii="Times New Roman" w:hAnsi="Times New Roman" w:cs="Times New Roman"/>
          <w:iCs/>
          <w:color w:val="000000" w:themeColor="text1"/>
          <w:sz w:val="24"/>
          <w:szCs w:val="24"/>
        </w:rPr>
        <w:t xml:space="preserve">d the prevention of begging and </w:t>
      </w:r>
      <w:r w:rsidR="000A2897" w:rsidRPr="00EC5AD9">
        <w:rPr>
          <w:rFonts w:ascii="Times New Roman" w:hAnsi="Times New Roman" w:cs="Times New Roman"/>
          <w:iCs/>
          <w:color w:val="000000" w:themeColor="text1"/>
          <w:sz w:val="24"/>
          <w:szCs w:val="24"/>
        </w:rPr>
        <w:t>for matters connected therewith and incidental thereto.</w:t>
      </w:r>
      <w:r w:rsidR="00D42502" w:rsidRPr="00EC5AD9">
        <w:rPr>
          <w:rStyle w:val="FootnoteReference"/>
          <w:rFonts w:ascii="Times New Roman" w:hAnsi="Times New Roman" w:cs="Times New Roman"/>
          <w:iCs/>
          <w:color w:val="000000" w:themeColor="text1"/>
          <w:sz w:val="24"/>
          <w:szCs w:val="24"/>
        </w:rPr>
        <w:footnoteReference w:id="39"/>
      </w:r>
      <w:r w:rsidR="0090102D" w:rsidRPr="00EC5AD9">
        <w:rPr>
          <w:rFonts w:ascii="Times New Roman" w:hAnsi="Times New Roman" w:cs="Times New Roman"/>
          <w:color w:val="000000" w:themeColor="text1"/>
          <w:sz w:val="24"/>
          <w:szCs w:val="24"/>
        </w:rPr>
        <w:t>The Act</w:t>
      </w:r>
      <w:r w:rsidR="0001529B" w:rsidRPr="00EC5AD9">
        <w:rPr>
          <w:rFonts w:ascii="Times New Roman" w:hAnsi="Times New Roman" w:cs="Times New Roman"/>
          <w:color w:val="000000" w:themeColor="text1"/>
          <w:sz w:val="24"/>
          <w:szCs w:val="24"/>
        </w:rPr>
        <w:t xml:space="preserve"> has laid</w:t>
      </w:r>
      <w:r w:rsidR="0090102D" w:rsidRPr="00EC5AD9">
        <w:rPr>
          <w:rFonts w:ascii="Times New Roman" w:hAnsi="Times New Roman" w:cs="Times New Roman"/>
          <w:color w:val="000000" w:themeColor="text1"/>
          <w:sz w:val="24"/>
          <w:szCs w:val="24"/>
        </w:rPr>
        <w:t xml:space="preserve"> emphas</w:t>
      </w:r>
      <w:r w:rsidR="0001529B" w:rsidRPr="00EC5AD9">
        <w:rPr>
          <w:rFonts w:ascii="Times New Roman" w:hAnsi="Times New Roman" w:cs="Times New Roman"/>
          <w:color w:val="000000" w:themeColor="text1"/>
          <w:sz w:val="24"/>
          <w:szCs w:val="24"/>
        </w:rPr>
        <w:t>is to provide rehabilitation for</w:t>
      </w:r>
      <w:r w:rsidR="0090102D" w:rsidRPr="00EC5AD9">
        <w:rPr>
          <w:rFonts w:ascii="Times New Roman" w:hAnsi="Times New Roman" w:cs="Times New Roman"/>
          <w:color w:val="000000" w:themeColor="text1"/>
          <w:sz w:val="24"/>
          <w:szCs w:val="24"/>
        </w:rPr>
        <w:t xml:space="preserve"> the beggars. It incorporates the definition of beggary as well as provide</w:t>
      </w:r>
      <w:r w:rsidR="0001529B" w:rsidRPr="00EC5AD9">
        <w:rPr>
          <w:rFonts w:ascii="Times New Roman" w:hAnsi="Times New Roman" w:cs="Times New Roman"/>
          <w:color w:val="000000" w:themeColor="text1"/>
          <w:sz w:val="24"/>
          <w:szCs w:val="24"/>
        </w:rPr>
        <w:t xml:space="preserve">s </w:t>
      </w:r>
      <w:r w:rsidR="0090102D" w:rsidRPr="00EC5AD9">
        <w:rPr>
          <w:rFonts w:ascii="Times New Roman" w:hAnsi="Times New Roman" w:cs="Times New Roman"/>
          <w:color w:val="000000" w:themeColor="text1"/>
          <w:sz w:val="24"/>
          <w:szCs w:val="24"/>
        </w:rPr>
        <w:t>punishment in case where a person is found practicing any form of beggary.</w:t>
      </w:r>
      <w:r w:rsidR="008F700E" w:rsidRPr="00EC5AD9">
        <w:rPr>
          <w:rStyle w:val="FootnoteReference"/>
          <w:rFonts w:ascii="Times New Roman" w:hAnsi="Times New Roman" w:cs="Times New Roman"/>
          <w:color w:val="000000" w:themeColor="text1"/>
          <w:sz w:val="24"/>
          <w:szCs w:val="24"/>
        </w:rPr>
        <w:footnoteReference w:id="40"/>
      </w:r>
      <w:r w:rsidR="0090102D" w:rsidRPr="00EC5AD9">
        <w:rPr>
          <w:rFonts w:ascii="Times New Roman" w:hAnsi="Times New Roman" w:cs="Times New Roman"/>
          <w:color w:val="000000" w:themeColor="text1"/>
          <w:sz w:val="24"/>
          <w:szCs w:val="24"/>
        </w:rPr>
        <w:t xml:space="preserve"> If a person solicits any form of beggary or forces any person to practice beggary</w:t>
      </w:r>
      <w:r w:rsidR="0001529B" w:rsidRPr="00EC5AD9">
        <w:rPr>
          <w:rFonts w:ascii="Times New Roman" w:hAnsi="Times New Roman" w:cs="Times New Roman"/>
          <w:color w:val="000000" w:themeColor="text1"/>
          <w:sz w:val="24"/>
          <w:szCs w:val="24"/>
        </w:rPr>
        <w:t>, he</w:t>
      </w:r>
      <w:r w:rsidR="0090102D" w:rsidRPr="00EC5AD9">
        <w:rPr>
          <w:rFonts w:ascii="Times New Roman" w:hAnsi="Times New Roman" w:cs="Times New Roman"/>
          <w:color w:val="000000" w:themeColor="text1"/>
          <w:sz w:val="24"/>
          <w:szCs w:val="24"/>
        </w:rPr>
        <w:t xml:space="preserve"> shall be punished with an imprisonment </w:t>
      </w:r>
      <w:r w:rsidR="0001529B" w:rsidRPr="00EC5AD9">
        <w:rPr>
          <w:rFonts w:ascii="Times New Roman" w:hAnsi="Times New Roman" w:cs="Times New Roman"/>
          <w:color w:val="000000" w:themeColor="text1"/>
          <w:sz w:val="24"/>
          <w:szCs w:val="24"/>
        </w:rPr>
        <w:t>which shall not be less than three</w:t>
      </w:r>
      <w:r w:rsidR="0090102D" w:rsidRPr="00EC5AD9">
        <w:rPr>
          <w:rFonts w:ascii="Times New Roman" w:hAnsi="Times New Roman" w:cs="Times New Roman"/>
          <w:color w:val="000000" w:themeColor="text1"/>
          <w:sz w:val="24"/>
          <w:szCs w:val="24"/>
        </w:rPr>
        <w:t xml:space="preserve"> years</w:t>
      </w:r>
      <w:r w:rsidR="0001529B" w:rsidRPr="00EC5AD9">
        <w:rPr>
          <w:rFonts w:ascii="Times New Roman" w:hAnsi="Times New Roman" w:cs="Times New Roman"/>
          <w:color w:val="000000" w:themeColor="text1"/>
          <w:sz w:val="24"/>
          <w:szCs w:val="24"/>
        </w:rPr>
        <w:t xml:space="preserve"> and may extend to ten years</w:t>
      </w:r>
      <w:r w:rsidR="00984241" w:rsidRPr="00EC5AD9">
        <w:rPr>
          <w:rFonts w:ascii="Times New Roman" w:hAnsi="Times New Roman" w:cs="Times New Roman"/>
          <w:color w:val="000000" w:themeColor="text1"/>
          <w:sz w:val="24"/>
          <w:szCs w:val="24"/>
        </w:rPr>
        <w:t>.</w:t>
      </w:r>
      <w:r w:rsidR="00984241" w:rsidRPr="00EC5AD9">
        <w:rPr>
          <w:rStyle w:val="FootnoteReference"/>
          <w:rFonts w:ascii="Times New Roman" w:hAnsi="Times New Roman" w:cs="Times New Roman"/>
          <w:color w:val="000000" w:themeColor="text1"/>
          <w:sz w:val="24"/>
          <w:szCs w:val="24"/>
        </w:rPr>
        <w:footnoteReference w:id="41"/>
      </w:r>
      <w:r w:rsidR="0090102D" w:rsidRPr="00EC5AD9">
        <w:rPr>
          <w:rFonts w:ascii="Times New Roman" w:hAnsi="Times New Roman" w:cs="Times New Roman"/>
          <w:color w:val="000000" w:themeColor="text1"/>
          <w:sz w:val="24"/>
          <w:szCs w:val="24"/>
        </w:rPr>
        <w:t>Section 4</w:t>
      </w:r>
      <w:r w:rsidR="0001529B" w:rsidRPr="00EC5AD9">
        <w:rPr>
          <w:rStyle w:val="FootnoteReference"/>
          <w:rFonts w:ascii="Times New Roman" w:hAnsi="Times New Roman" w:cs="Times New Roman"/>
          <w:color w:val="000000" w:themeColor="text1"/>
          <w:sz w:val="24"/>
          <w:szCs w:val="24"/>
        </w:rPr>
        <w:footnoteReference w:id="42"/>
      </w:r>
      <w:r w:rsidR="0090102D" w:rsidRPr="00EC5AD9">
        <w:rPr>
          <w:rFonts w:ascii="Times New Roman" w:hAnsi="Times New Roman" w:cs="Times New Roman"/>
          <w:color w:val="000000" w:themeColor="text1"/>
          <w:sz w:val="24"/>
          <w:szCs w:val="24"/>
        </w:rPr>
        <w:t xml:space="preserve"> provides that the appropriate Government may order the detention of the person by providing for a notification in the official Gazette.</w:t>
      </w:r>
      <w:r w:rsidR="0001529B" w:rsidRPr="00EC5AD9">
        <w:rPr>
          <w:rStyle w:val="FootnoteReference"/>
          <w:rFonts w:ascii="Times New Roman" w:hAnsi="Times New Roman" w:cs="Times New Roman"/>
          <w:color w:val="000000" w:themeColor="text1"/>
          <w:sz w:val="24"/>
          <w:szCs w:val="24"/>
        </w:rPr>
        <w:footnoteReference w:id="43"/>
      </w:r>
    </w:p>
    <w:p w:rsidR="008D115F" w:rsidRPr="00EC5AD9" w:rsidRDefault="008D115F" w:rsidP="00EC5AD9">
      <w:pPr>
        <w:autoSpaceDE w:val="0"/>
        <w:autoSpaceDN w:val="0"/>
        <w:adjustRightInd w:val="0"/>
        <w:spacing w:after="0" w:line="360" w:lineRule="auto"/>
        <w:jc w:val="both"/>
        <w:rPr>
          <w:rFonts w:ascii="Times New Roman" w:hAnsi="Times New Roman" w:cs="Times New Roman"/>
          <w:color w:val="000000" w:themeColor="text1"/>
          <w:sz w:val="24"/>
          <w:szCs w:val="24"/>
        </w:rPr>
      </w:pPr>
      <w:r w:rsidRPr="00EC5AD9">
        <w:rPr>
          <w:rFonts w:ascii="Times New Roman" w:hAnsi="Times New Roman" w:cs="Times New Roman"/>
          <w:color w:val="000000" w:themeColor="text1"/>
          <w:sz w:val="24"/>
          <w:szCs w:val="24"/>
        </w:rPr>
        <w:t>Apart from this several provisions have been laid down for providing shelter homes, vocational training to the beggars.</w:t>
      </w:r>
      <w:r w:rsidR="00B02806" w:rsidRPr="00EC5AD9">
        <w:rPr>
          <w:rStyle w:val="FootnoteReference"/>
          <w:rFonts w:ascii="Times New Roman" w:hAnsi="Times New Roman" w:cs="Times New Roman"/>
          <w:color w:val="000000" w:themeColor="text1"/>
          <w:sz w:val="24"/>
          <w:szCs w:val="24"/>
        </w:rPr>
        <w:footnoteReference w:id="44"/>
      </w:r>
      <w:r w:rsidRPr="00EC5AD9">
        <w:rPr>
          <w:rFonts w:ascii="Times New Roman" w:hAnsi="Times New Roman" w:cs="Times New Roman"/>
          <w:color w:val="000000" w:themeColor="text1"/>
          <w:sz w:val="24"/>
          <w:szCs w:val="24"/>
        </w:rPr>
        <w:t xml:space="preserve"> The Government in each district shall establish shelter homes and provide the basic facilities related to lodging, food and other amenities required for the survival and growth of the person. It would also provide for mandatory education </w:t>
      </w:r>
      <w:r w:rsidRPr="00EC5AD9">
        <w:rPr>
          <w:rFonts w:ascii="Times New Roman" w:hAnsi="Times New Roman" w:cs="Times New Roman"/>
          <w:color w:val="000000" w:themeColor="text1"/>
          <w:sz w:val="24"/>
          <w:szCs w:val="24"/>
        </w:rPr>
        <w:lastRenderedPageBreak/>
        <w:t>skills and basic mental and physical fitness which is quite necessary not only for the existence but also for the growth of the human being. Clause 5,</w:t>
      </w:r>
      <w:r w:rsidR="00796473" w:rsidRPr="00EC5AD9">
        <w:rPr>
          <w:rFonts w:ascii="Times New Roman" w:hAnsi="Times New Roman" w:cs="Times New Roman"/>
          <w:color w:val="000000" w:themeColor="text1"/>
          <w:sz w:val="24"/>
          <w:szCs w:val="24"/>
        </w:rPr>
        <w:t xml:space="preserve"> Clause 6, Clause 8</w:t>
      </w:r>
      <w:r w:rsidR="00796473" w:rsidRPr="00EC5AD9">
        <w:rPr>
          <w:rStyle w:val="FootnoteReference"/>
          <w:rFonts w:ascii="Times New Roman" w:hAnsi="Times New Roman" w:cs="Times New Roman"/>
          <w:color w:val="000000" w:themeColor="text1"/>
          <w:sz w:val="24"/>
          <w:szCs w:val="24"/>
        </w:rPr>
        <w:footnoteReference w:id="45"/>
      </w:r>
      <w:r w:rsidRPr="00EC5AD9">
        <w:rPr>
          <w:rFonts w:ascii="Times New Roman" w:hAnsi="Times New Roman" w:cs="Times New Roman"/>
          <w:color w:val="000000" w:themeColor="text1"/>
          <w:sz w:val="24"/>
          <w:szCs w:val="24"/>
        </w:rPr>
        <w:t>of the Bill seek to establish Shelter Homes in each district for the differently abled, children</w:t>
      </w:r>
      <w:r w:rsidR="008F700E" w:rsidRPr="00EC5AD9">
        <w:rPr>
          <w:rStyle w:val="FootnoteReference"/>
          <w:rFonts w:ascii="Times New Roman" w:hAnsi="Times New Roman" w:cs="Times New Roman"/>
          <w:color w:val="000000" w:themeColor="text1"/>
          <w:sz w:val="24"/>
          <w:szCs w:val="24"/>
        </w:rPr>
        <w:footnoteReference w:id="46"/>
      </w:r>
      <w:r w:rsidRPr="00EC5AD9">
        <w:rPr>
          <w:rFonts w:ascii="Times New Roman" w:hAnsi="Times New Roman" w:cs="Times New Roman"/>
          <w:color w:val="000000" w:themeColor="text1"/>
          <w:sz w:val="24"/>
          <w:szCs w:val="24"/>
        </w:rPr>
        <w:t xml:space="preserve"> and those detained while found begging.</w:t>
      </w:r>
    </w:p>
    <w:p w:rsidR="008D115F" w:rsidRPr="00EC5AD9" w:rsidRDefault="008D115F" w:rsidP="00EC5AD9">
      <w:pPr>
        <w:autoSpaceDE w:val="0"/>
        <w:autoSpaceDN w:val="0"/>
        <w:adjustRightInd w:val="0"/>
        <w:spacing w:after="0" w:line="360" w:lineRule="auto"/>
        <w:jc w:val="both"/>
        <w:rPr>
          <w:rFonts w:ascii="Times New Roman" w:hAnsi="Times New Roman" w:cs="Times New Roman"/>
          <w:color w:val="000000" w:themeColor="text1"/>
          <w:sz w:val="24"/>
          <w:szCs w:val="24"/>
        </w:rPr>
      </w:pPr>
      <w:r w:rsidRPr="00EC5AD9">
        <w:rPr>
          <w:rFonts w:ascii="Times New Roman" w:hAnsi="Times New Roman" w:cs="Times New Roman"/>
          <w:color w:val="000000" w:themeColor="text1"/>
          <w:sz w:val="24"/>
          <w:szCs w:val="24"/>
        </w:rPr>
        <w:t>Clause 11 directs the Appropriate Government to make provisions for Free and Compulsory Vocational Training courses and Skill Development. Clause 12 gives the differently abled beggars access to free treatment and rehabilitation that will help them overcome their disability.</w:t>
      </w:r>
      <w:r w:rsidR="00796473" w:rsidRPr="00EC5AD9">
        <w:rPr>
          <w:rStyle w:val="FootnoteReference"/>
          <w:rFonts w:ascii="Times New Roman" w:hAnsi="Times New Roman" w:cs="Times New Roman"/>
          <w:color w:val="000000" w:themeColor="text1"/>
          <w:sz w:val="24"/>
          <w:szCs w:val="24"/>
        </w:rPr>
        <w:footnoteReference w:id="47"/>
      </w:r>
      <w:r w:rsidR="0001529B" w:rsidRPr="00EC5AD9">
        <w:rPr>
          <w:rFonts w:ascii="Times New Roman" w:hAnsi="Times New Roman" w:cs="Times New Roman"/>
          <w:color w:val="000000" w:themeColor="text1"/>
          <w:sz w:val="24"/>
          <w:szCs w:val="24"/>
        </w:rPr>
        <w:t xml:space="preserve">Apart from providing </w:t>
      </w:r>
      <w:r w:rsidRPr="00EC5AD9">
        <w:rPr>
          <w:rFonts w:ascii="Times New Roman" w:hAnsi="Times New Roman" w:cs="Times New Roman"/>
          <w:color w:val="000000" w:themeColor="text1"/>
          <w:sz w:val="24"/>
          <w:szCs w:val="24"/>
        </w:rPr>
        <w:t>shelter homes and rehabilitation for the beggars, the Government has stated a provision for providing funds and other kind of monetary benefits for the upliftment of the beggars. Clause 17 makes it obligatory for the Government to provide funds for ca</w:t>
      </w:r>
      <w:r w:rsidR="00796473" w:rsidRPr="00EC5AD9">
        <w:rPr>
          <w:rFonts w:ascii="Times New Roman" w:hAnsi="Times New Roman" w:cs="Times New Roman"/>
          <w:color w:val="000000" w:themeColor="text1"/>
          <w:sz w:val="24"/>
          <w:szCs w:val="24"/>
        </w:rPr>
        <w:t>r</w:t>
      </w:r>
      <w:r w:rsidRPr="00EC5AD9">
        <w:rPr>
          <w:rFonts w:ascii="Times New Roman" w:hAnsi="Times New Roman" w:cs="Times New Roman"/>
          <w:color w:val="000000" w:themeColor="text1"/>
          <w:sz w:val="24"/>
          <w:szCs w:val="24"/>
        </w:rPr>
        <w:t>rying out the purpose of the bill. It lays down as follows:</w:t>
      </w:r>
    </w:p>
    <w:p w:rsidR="00D5351A" w:rsidRPr="00EC5AD9" w:rsidRDefault="0001529B" w:rsidP="00EC5AD9">
      <w:pPr>
        <w:pStyle w:val="NormalWeb"/>
        <w:spacing w:line="360" w:lineRule="auto"/>
        <w:jc w:val="both"/>
        <w:rPr>
          <w:color w:val="000000" w:themeColor="text1"/>
          <w:shd w:val="clear" w:color="auto" w:fill="FFFFFF"/>
        </w:rPr>
      </w:pPr>
      <w:r w:rsidRPr="00EC5AD9">
        <w:rPr>
          <w:bCs/>
          <w:color w:val="000000" w:themeColor="text1"/>
        </w:rPr>
        <w:t>“</w:t>
      </w:r>
      <w:r w:rsidR="008D115F" w:rsidRPr="00EC5AD9">
        <w:rPr>
          <w:bCs/>
          <w:color w:val="000000" w:themeColor="text1"/>
        </w:rPr>
        <w:t>The Central Government, shall from time to time provide, after due appropriation made by the Parliament by law in this behalf, requisite funds for carrying out the purposesof the Act.</w:t>
      </w:r>
      <w:r w:rsidRPr="00EC5AD9">
        <w:rPr>
          <w:bCs/>
          <w:color w:val="000000" w:themeColor="text1"/>
        </w:rPr>
        <w:t>”</w:t>
      </w:r>
      <w:r w:rsidR="00E72AE0" w:rsidRPr="00EC5AD9">
        <w:rPr>
          <w:rStyle w:val="FootnoteReference"/>
          <w:bCs/>
          <w:color w:val="000000" w:themeColor="text1"/>
        </w:rPr>
        <w:footnoteReference w:id="48"/>
      </w:r>
      <w:r w:rsidR="00E72AE0" w:rsidRPr="00EC5AD9">
        <w:rPr>
          <w:bCs/>
          <w:color w:val="000000" w:themeColor="text1"/>
        </w:rPr>
        <w:t xml:space="preserve"> Now the question arises that whether by stating down laws and providing for a bill would solve the growing issue of beggars? The answer is probably no to it. Simply by stating down l</w:t>
      </w:r>
      <w:r w:rsidR="005B2440" w:rsidRPr="00EC5AD9">
        <w:rPr>
          <w:bCs/>
          <w:color w:val="000000" w:themeColor="text1"/>
        </w:rPr>
        <w:t>aws would not solve</w:t>
      </w:r>
      <w:r w:rsidRPr="00EC5AD9">
        <w:rPr>
          <w:bCs/>
          <w:color w:val="000000" w:themeColor="text1"/>
        </w:rPr>
        <w:t>t</w:t>
      </w:r>
      <w:r w:rsidR="00E72AE0" w:rsidRPr="00EC5AD9">
        <w:rPr>
          <w:bCs/>
          <w:color w:val="000000" w:themeColor="text1"/>
        </w:rPr>
        <w:t>he whole issue until and unless the cases are continuously reported. Unless and until beggars are actually caught and reporte</w:t>
      </w:r>
      <w:r w:rsidRPr="00EC5AD9">
        <w:rPr>
          <w:bCs/>
          <w:color w:val="000000" w:themeColor="text1"/>
        </w:rPr>
        <w:t>d to the concerned authority, laws</w:t>
      </w:r>
      <w:r w:rsidR="00E72AE0" w:rsidRPr="00EC5AD9">
        <w:rPr>
          <w:bCs/>
          <w:color w:val="000000" w:themeColor="text1"/>
        </w:rPr>
        <w:t xml:space="preserve"> would not serve to a great extent. In a famous case of Ram Lakhan v. State</w:t>
      </w:r>
      <w:r w:rsidR="00264209" w:rsidRPr="00EC5AD9">
        <w:rPr>
          <w:rStyle w:val="FootnoteReference"/>
          <w:bCs/>
          <w:color w:val="000000" w:themeColor="text1"/>
        </w:rPr>
        <w:footnoteReference w:id="49"/>
      </w:r>
      <w:r w:rsidR="00E72AE0" w:rsidRPr="00EC5AD9">
        <w:rPr>
          <w:bCs/>
          <w:color w:val="000000" w:themeColor="text1"/>
        </w:rPr>
        <w:t xml:space="preserve">, </w:t>
      </w:r>
      <w:r w:rsidR="00E72AE0" w:rsidRPr="00EC5AD9">
        <w:rPr>
          <w:bCs/>
          <w:color w:val="000000" w:themeColor="text1"/>
        </w:rPr>
        <w:lastRenderedPageBreak/>
        <w:t xml:space="preserve">the issue regarding beggars was brought at hand. </w:t>
      </w:r>
      <w:r w:rsidR="00264209" w:rsidRPr="00EC5AD9">
        <w:rPr>
          <w:bCs/>
          <w:color w:val="000000" w:themeColor="text1"/>
        </w:rPr>
        <w:t xml:space="preserve">the revision petition was filed by the petitioner on account of the judgment given by </w:t>
      </w:r>
      <w:r w:rsidR="00264209" w:rsidRPr="00EC5AD9">
        <w:rPr>
          <w:color w:val="000000" w:themeColor="text1"/>
          <w:shd w:val="clear" w:color="auto" w:fill="FFFFFF"/>
        </w:rPr>
        <w:t xml:space="preserve">the learned Metropolitan Magistrate who found the petitioner to be a "beggar" and ordered his detention in a Certified Institution for a period of one year under Section 5(5) of the Bombay </w:t>
      </w:r>
      <w:r w:rsidRPr="00EC5AD9">
        <w:rPr>
          <w:color w:val="000000" w:themeColor="text1"/>
          <w:shd w:val="clear" w:color="auto" w:fill="FFFFFF"/>
        </w:rPr>
        <w:t xml:space="preserve">Prevention of Begging Act, 1959. </w:t>
      </w:r>
      <w:r w:rsidR="00264209" w:rsidRPr="00EC5AD9">
        <w:rPr>
          <w:color w:val="000000" w:themeColor="text1"/>
          <w:shd w:val="clear" w:color="auto" w:fill="FFFFFF"/>
        </w:rPr>
        <w:t>The finding that the petitioner was a beggar was upheld by the learned Additional Sessions Judge. However, the duration of</w:t>
      </w:r>
      <w:r w:rsidR="00482BCE" w:rsidRPr="00EC5AD9">
        <w:rPr>
          <w:color w:val="000000" w:themeColor="text1"/>
          <w:shd w:val="clear" w:color="auto" w:fill="FFFFFF"/>
        </w:rPr>
        <w:t xml:space="preserve"> the detention was reduced to six </w:t>
      </w:r>
      <w:r w:rsidR="00264209" w:rsidRPr="00EC5AD9">
        <w:rPr>
          <w:color w:val="000000" w:themeColor="text1"/>
          <w:shd w:val="clear" w:color="auto" w:fill="FFFFFF"/>
        </w:rPr>
        <w:t xml:space="preserve">months by the learned Additional Sessions Judge. </w:t>
      </w:r>
      <w:r w:rsidR="00482BCE" w:rsidRPr="00EC5AD9">
        <w:rPr>
          <w:color w:val="000000" w:themeColor="text1"/>
        </w:rPr>
        <w:t xml:space="preserve">It was alleged </w:t>
      </w:r>
      <w:r w:rsidR="00D5351A" w:rsidRPr="00EC5AD9">
        <w:rPr>
          <w:color w:val="000000" w:themeColor="text1"/>
        </w:rPr>
        <w:t xml:space="preserve">against the petitioner </w:t>
      </w:r>
      <w:r w:rsidR="00482BCE" w:rsidRPr="00EC5AD9">
        <w:rPr>
          <w:color w:val="000000" w:themeColor="text1"/>
        </w:rPr>
        <w:t>that he was found begging at</w:t>
      </w:r>
      <w:r w:rsidR="00D5351A" w:rsidRPr="00EC5AD9">
        <w:rPr>
          <w:color w:val="000000" w:themeColor="text1"/>
        </w:rPr>
        <w:t xml:space="preserve"> about 12.05 p.m. at the Railway Crossing at Rampura, Delhi from the passers-by by a raiding party headed by PW-1 (Ramesh Kumar). The prosecuti</w:t>
      </w:r>
      <w:r w:rsidR="00482BCE" w:rsidRPr="00EC5AD9">
        <w:rPr>
          <w:color w:val="000000" w:themeColor="text1"/>
        </w:rPr>
        <w:t>on examined two witnesses, namely Ramesh Kumar (PW1)</w:t>
      </w:r>
      <w:r w:rsidR="00D5351A" w:rsidRPr="00EC5AD9">
        <w:rPr>
          <w:color w:val="000000" w:themeColor="text1"/>
        </w:rPr>
        <w:t xml:space="preserve"> and </w:t>
      </w:r>
      <w:r w:rsidR="00482BCE" w:rsidRPr="00EC5AD9">
        <w:rPr>
          <w:color w:val="000000" w:themeColor="text1"/>
        </w:rPr>
        <w:t>ASI Rozy Khanna (</w:t>
      </w:r>
      <w:r w:rsidR="00D5351A" w:rsidRPr="00EC5AD9">
        <w:rPr>
          <w:color w:val="000000" w:themeColor="text1"/>
        </w:rPr>
        <w:t>PW-2</w:t>
      </w:r>
      <w:r w:rsidR="00482BCE" w:rsidRPr="00EC5AD9">
        <w:rPr>
          <w:color w:val="000000" w:themeColor="text1"/>
        </w:rPr>
        <w:t xml:space="preserve">) </w:t>
      </w:r>
      <w:r w:rsidR="00D5351A" w:rsidRPr="00EC5AD9">
        <w:rPr>
          <w:color w:val="000000" w:themeColor="text1"/>
        </w:rPr>
        <w:t xml:space="preserve">who was also a member of the raiding party. </w:t>
      </w:r>
      <w:r w:rsidR="00482BCE" w:rsidRPr="00EC5AD9">
        <w:rPr>
          <w:color w:val="000000" w:themeColor="text1"/>
        </w:rPr>
        <w:t xml:space="preserve">These people </w:t>
      </w:r>
      <w:r w:rsidR="00D5351A" w:rsidRPr="00EC5AD9">
        <w:rPr>
          <w:color w:val="000000" w:themeColor="text1"/>
        </w:rPr>
        <w:t>were on an anti-begging raid and when they reached the said Railway Crossing, the petitioner was found begging from me</w:t>
      </w:r>
      <w:r w:rsidR="00482BCE" w:rsidRPr="00EC5AD9">
        <w:rPr>
          <w:color w:val="000000" w:themeColor="text1"/>
        </w:rPr>
        <w:t>mbers of the public. A sum of ₹</w:t>
      </w:r>
      <w:r w:rsidR="00D5351A" w:rsidRPr="00EC5AD9">
        <w:rPr>
          <w:color w:val="000000" w:themeColor="text1"/>
        </w:rPr>
        <w:t xml:space="preserve"> 47/- was also recovered </w:t>
      </w:r>
      <w:r w:rsidR="00482BCE" w:rsidRPr="00EC5AD9">
        <w:rPr>
          <w:color w:val="000000" w:themeColor="text1"/>
        </w:rPr>
        <w:t xml:space="preserve">from the pockets of </w:t>
      </w:r>
      <w:r w:rsidR="00D5351A" w:rsidRPr="00EC5AD9">
        <w:rPr>
          <w:color w:val="000000" w:themeColor="text1"/>
        </w:rPr>
        <w:t>the petitioner.</w:t>
      </w:r>
      <w:r w:rsidR="00482BCE" w:rsidRPr="00EC5AD9">
        <w:rPr>
          <w:color w:val="000000" w:themeColor="text1"/>
        </w:rPr>
        <w:t xml:space="preserve"> It was duly submitted by the </w:t>
      </w:r>
      <w:r w:rsidR="00D5351A" w:rsidRPr="00EC5AD9">
        <w:rPr>
          <w:color w:val="000000" w:themeColor="text1"/>
        </w:rPr>
        <w:t>petition</w:t>
      </w:r>
      <w:r w:rsidR="00482BCE" w:rsidRPr="00EC5AD9">
        <w:rPr>
          <w:color w:val="000000" w:themeColor="text1"/>
        </w:rPr>
        <w:t xml:space="preserve">er’s counsel that at the </w:t>
      </w:r>
      <w:r w:rsidR="00D5351A" w:rsidRPr="00EC5AD9">
        <w:rPr>
          <w:color w:val="000000" w:themeColor="text1"/>
        </w:rPr>
        <w:t>crossing, there were a number of other people who were not member</w:t>
      </w:r>
      <w:r w:rsidR="00482BCE" w:rsidRPr="00EC5AD9">
        <w:rPr>
          <w:color w:val="000000" w:themeColor="text1"/>
        </w:rPr>
        <w:t>s of the raiding party, but neither of them was</w:t>
      </w:r>
      <w:r w:rsidR="00D5351A" w:rsidRPr="00EC5AD9">
        <w:rPr>
          <w:color w:val="000000" w:themeColor="text1"/>
        </w:rPr>
        <w:t xml:space="preserve"> produced as witnesses. </w:t>
      </w:r>
      <w:r w:rsidR="00482BCE" w:rsidRPr="00EC5AD9">
        <w:rPr>
          <w:color w:val="000000" w:themeColor="text1"/>
        </w:rPr>
        <w:t xml:space="preserve">The courts examined </w:t>
      </w:r>
      <w:r w:rsidR="00D5351A" w:rsidRPr="00EC5AD9">
        <w:rPr>
          <w:color w:val="000000" w:themeColor="text1"/>
        </w:rPr>
        <w:t>contention of the petiti</w:t>
      </w:r>
      <w:r w:rsidR="00482BCE" w:rsidRPr="00EC5AD9">
        <w:rPr>
          <w:color w:val="000000" w:themeColor="text1"/>
        </w:rPr>
        <w:t>oner and concluded</w:t>
      </w:r>
      <w:r w:rsidR="00D5351A" w:rsidRPr="00EC5AD9">
        <w:rPr>
          <w:color w:val="000000" w:themeColor="text1"/>
        </w:rPr>
        <w:t xml:space="preserve"> that the mere fact that the public witnesses </w:t>
      </w:r>
      <w:r w:rsidR="00482BCE" w:rsidRPr="00EC5AD9">
        <w:rPr>
          <w:color w:val="000000" w:themeColor="text1"/>
        </w:rPr>
        <w:t>were not</w:t>
      </w:r>
      <w:r w:rsidR="00D5351A" w:rsidRPr="00EC5AD9">
        <w:rPr>
          <w:color w:val="000000" w:themeColor="text1"/>
        </w:rPr>
        <w:t xml:space="preserve"> examined would not throw out the prosecution case if the testimonies of the police officers were unshakable. In the present case, the courts below have found the testimonies of the police officers to be trustworthy. In this backg</w:t>
      </w:r>
      <w:r w:rsidR="00482BCE" w:rsidRPr="00EC5AD9">
        <w:rPr>
          <w:color w:val="000000" w:themeColor="text1"/>
        </w:rPr>
        <w:t xml:space="preserve">round, the question which came for consideration was whether the courts </w:t>
      </w:r>
      <w:r w:rsidR="00D5351A" w:rsidRPr="00EC5AD9">
        <w:rPr>
          <w:color w:val="000000" w:themeColor="text1"/>
        </w:rPr>
        <w:t>were right in law to have recorded the finding that the petitioner was a "beggar" and in ordering his detention in a Certified Institution.</w:t>
      </w:r>
      <w:r w:rsidR="00482BCE" w:rsidRPr="00EC5AD9">
        <w:rPr>
          <w:color w:val="000000" w:themeColor="text1"/>
        </w:rPr>
        <w:t xml:space="preserve"> Consequently, </w:t>
      </w:r>
      <w:r w:rsidR="005050EA" w:rsidRPr="00EC5AD9">
        <w:rPr>
          <w:color w:val="000000" w:themeColor="text1"/>
        </w:rPr>
        <w:t xml:space="preserve">the defense of necessity came into picture. It was exclaimed that </w:t>
      </w:r>
      <w:r w:rsidR="005050EA" w:rsidRPr="00EC5AD9">
        <w:rPr>
          <w:color w:val="000000" w:themeColor="text1"/>
          <w:shd w:val="clear" w:color="auto" w:fill="FFFFFF"/>
        </w:rPr>
        <w:t xml:space="preserve">like the other defenses of self-defense and duress, this is also a defense against culpability and punishment.A similar view was taken by Lord Hailsham in LC in </w:t>
      </w:r>
      <w:r w:rsidR="005050EA" w:rsidRPr="00EC5AD9">
        <w:rPr>
          <w:i/>
          <w:color w:val="000000" w:themeColor="text1"/>
          <w:shd w:val="clear" w:color="auto" w:fill="FFFFFF"/>
        </w:rPr>
        <w:t>R. v. Howe</w:t>
      </w:r>
      <w:r w:rsidR="005050EA" w:rsidRPr="00EC5AD9">
        <w:rPr>
          <w:color w:val="000000" w:themeColor="text1"/>
          <w:shd w:val="clear" w:color="auto" w:fill="FFFFFF"/>
        </w:rPr>
        <w:t>.</w:t>
      </w:r>
      <w:r w:rsidR="005050EA" w:rsidRPr="00EC5AD9">
        <w:rPr>
          <w:rStyle w:val="FootnoteReference"/>
          <w:color w:val="000000" w:themeColor="text1"/>
          <w:shd w:val="clear" w:color="auto" w:fill="FFFFFF"/>
        </w:rPr>
        <w:footnoteReference w:id="50"/>
      </w:r>
      <w:r w:rsidR="005050EA" w:rsidRPr="00EC5AD9">
        <w:rPr>
          <w:color w:val="000000" w:themeColor="text1"/>
          <w:shd w:val="clear" w:color="auto" w:fill="FFFFFF"/>
        </w:rPr>
        <w:t xml:space="preserve"> He stated as follows: </w:t>
      </w:r>
    </w:p>
    <w:p w:rsidR="005050EA" w:rsidRPr="00EC5AD9" w:rsidRDefault="005050EA" w:rsidP="00EC5AD9">
      <w:pPr>
        <w:pStyle w:val="NormalWeb"/>
        <w:spacing w:line="360" w:lineRule="auto"/>
        <w:jc w:val="both"/>
        <w:rPr>
          <w:color w:val="000000" w:themeColor="text1"/>
          <w:shd w:val="clear" w:color="auto" w:fill="FFFFFF"/>
        </w:rPr>
      </w:pPr>
      <w:r w:rsidRPr="00EC5AD9">
        <w:rPr>
          <w:color w:val="000000" w:themeColor="text1"/>
          <w:shd w:val="clear" w:color="auto" w:fill="FFFFFF"/>
        </w:rPr>
        <w:t>“</w:t>
      </w:r>
      <w:r w:rsidRPr="00EC5AD9">
        <w:rPr>
          <w:i/>
          <w:color w:val="000000" w:themeColor="text1"/>
          <w:shd w:val="clear" w:color="auto" w:fill="FFFFFF"/>
        </w:rPr>
        <w:t>There is, of course, an obvious distinction between duress and necessity as potential defenses; duress arises from the wrongful threats or violence of another human being and necessity arises from any other objective dangers threatening the accused. This, however, is, in my view, a distinction without a relevant difference, since on this view duress is only that species of the genus of necessity which is caused by wrongful threats. I cannot see that there is any way in which a person of ordinary fortitude can be excused from the one type of pressure on his will rather than the other</w:t>
      </w:r>
      <w:r w:rsidRPr="00EC5AD9">
        <w:rPr>
          <w:color w:val="000000" w:themeColor="text1"/>
          <w:shd w:val="clear" w:color="auto" w:fill="FFFFFF"/>
        </w:rPr>
        <w:t>.”</w:t>
      </w:r>
    </w:p>
    <w:p w:rsidR="005050EA" w:rsidRPr="00EC5AD9" w:rsidRDefault="005050EA" w:rsidP="00EC5AD9">
      <w:pPr>
        <w:pStyle w:val="NormalWeb"/>
        <w:spacing w:line="360" w:lineRule="auto"/>
        <w:jc w:val="both"/>
        <w:rPr>
          <w:color w:val="000000" w:themeColor="text1"/>
          <w:shd w:val="clear" w:color="auto" w:fill="FFFFFF"/>
        </w:rPr>
      </w:pPr>
      <w:r w:rsidRPr="00EC5AD9">
        <w:rPr>
          <w:color w:val="000000" w:themeColor="text1"/>
          <w:shd w:val="clear" w:color="auto" w:fill="FFFFFF"/>
        </w:rPr>
        <w:lastRenderedPageBreak/>
        <w:t>Thereby the Court concluded the said case by stating few points in relation to beggary. These were:</w:t>
      </w:r>
      <w:r w:rsidR="00D66F55" w:rsidRPr="00EC5AD9">
        <w:rPr>
          <w:rStyle w:val="FootnoteReference"/>
          <w:color w:val="000000" w:themeColor="text1"/>
          <w:shd w:val="clear" w:color="auto" w:fill="FFFFFF"/>
        </w:rPr>
        <w:footnoteReference w:id="51"/>
      </w:r>
    </w:p>
    <w:p w:rsidR="005050EA" w:rsidRPr="00EC5AD9" w:rsidRDefault="005050EA" w:rsidP="00EC5AD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EC5AD9">
        <w:rPr>
          <w:rFonts w:ascii="Times New Roman" w:eastAsia="Times New Roman" w:hAnsi="Times New Roman" w:cs="Times New Roman"/>
          <w:color w:val="000000" w:themeColor="text1"/>
          <w:sz w:val="24"/>
          <w:szCs w:val="24"/>
        </w:rPr>
        <w:t>(1) First of all, it must satisfy itself that such person was, in fact, found begging. For this purpose, the court must carefully scrutinize the evidence produced before it. It does not matter that the inquiry is a summ</w:t>
      </w:r>
      <w:r w:rsidR="004B5A4F" w:rsidRPr="00EC5AD9">
        <w:rPr>
          <w:rFonts w:ascii="Times New Roman" w:eastAsia="Times New Roman" w:hAnsi="Times New Roman" w:cs="Times New Roman"/>
          <w:color w:val="000000" w:themeColor="text1"/>
          <w:sz w:val="24"/>
          <w:szCs w:val="24"/>
        </w:rPr>
        <w:t>ary one. The C</w:t>
      </w:r>
      <w:r w:rsidRPr="00EC5AD9">
        <w:rPr>
          <w:rFonts w:ascii="Times New Roman" w:eastAsia="Times New Roman" w:hAnsi="Times New Roman" w:cs="Times New Roman"/>
          <w:color w:val="000000" w:themeColor="text1"/>
          <w:sz w:val="24"/>
          <w:szCs w:val="24"/>
        </w:rPr>
        <w:t xml:space="preserve">ourt must be "satisfied" that the person was found begging. The evidence must be clear and </w:t>
      </w:r>
      <w:r w:rsidR="004B5A4F" w:rsidRPr="00EC5AD9">
        <w:rPr>
          <w:rFonts w:ascii="Times New Roman" w:eastAsia="Times New Roman" w:hAnsi="Times New Roman" w:cs="Times New Roman"/>
          <w:color w:val="000000" w:themeColor="text1"/>
          <w:sz w:val="24"/>
          <w:szCs w:val="24"/>
        </w:rPr>
        <w:t>unassailable</w:t>
      </w:r>
      <w:r w:rsidRPr="00EC5AD9">
        <w:rPr>
          <w:rFonts w:ascii="Times New Roman" w:eastAsia="Times New Roman" w:hAnsi="Times New Roman" w:cs="Times New Roman"/>
          <w:color w:val="000000" w:themeColor="text1"/>
          <w:sz w:val="24"/>
          <w:szCs w:val="24"/>
        </w:rPr>
        <w:t>. If there is any doubt then the court must not record that the person before it was fo</w:t>
      </w:r>
      <w:r w:rsidR="004B5A4F" w:rsidRPr="00EC5AD9">
        <w:rPr>
          <w:rFonts w:ascii="Times New Roman" w:eastAsia="Times New Roman" w:hAnsi="Times New Roman" w:cs="Times New Roman"/>
          <w:color w:val="000000" w:themeColor="text1"/>
          <w:sz w:val="24"/>
          <w:szCs w:val="24"/>
        </w:rPr>
        <w:t>und begging. Consequently, the C</w:t>
      </w:r>
      <w:r w:rsidRPr="00EC5AD9">
        <w:rPr>
          <w:rFonts w:ascii="Times New Roman" w:eastAsia="Times New Roman" w:hAnsi="Times New Roman" w:cs="Times New Roman"/>
          <w:color w:val="000000" w:themeColor="text1"/>
          <w:sz w:val="24"/>
          <w:szCs w:val="24"/>
        </w:rPr>
        <w:t>ourt, in such a situation, cannot also record a finding that the person is a beggar.</w:t>
      </w:r>
    </w:p>
    <w:p w:rsidR="005050EA" w:rsidRPr="00EC5AD9" w:rsidRDefault="004B5A4F" w:rsidP="00EC5AD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EC5AD9">
        <w:rPr>
          <w:rFonts w:ascii="Times New Roman" w:eastAsia="Times New Roman" w:hAnsi="Times New Roman" w:cs="Times New Roman"/>
          <w:color w:val="000000" w:themeColor="text1"/>
          <w:sz w:val="24"/>
          <w:szCs w:val="24"/>
        </w:rPr>
        <w:t>(2) Where the C</w:t>
      </w:r>
      <w:r w:rsidR="005050EA" w:rsidRPr="00EC5AD9">
        <w:rPr>
          <w:rFonts w:ascii="Times New Roman" w:eastAsia="Times New Roman" w:hAnsi="Times New Roman" w:cs="Times New Roman"/>
          <w:color w:val="000000" w:themeColor="text1"/>
          <w:sz w:val="24"/>
          <w:szCs w:val="24"/>
        </w:rPr>
        <w:t>ourt is satisfied that the person before it was found begging and therefore it is compelled to record a finding that he is a beggar, the court "may" (and not "shall") order his detention in a certified Institution.</w:t>
      </w:r>
    </w:p>
    <w:p w:rsidR="005050EA" w:rsidRPr="00EC5AD9" w:rsidRDefault="005050EA" w:rsidP="00EC5AD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EC5AD9">
        <w:rPr>
          <w:rFonts w:ascii="Times New Roman" w:eastAsia="Times New Roman" w:hAnsi="Times New Roman" w:cs="Times New Roman"/>
          <w:color w:val="000000" w:themeColor="text1"/>
          <w:sz w:val="24"/>
          <w:szCs w:val="24"/>
        </w:rPr>
        <w:t>a) However, where the person has a defense of duress or necessity, the person ought not to be detained. As pointed out above, whether the specific defense of duress or necessity is taken by the beggar or not, it is an obligation on the Court to satisfy itself that the person did not have such a defense.</w:t>
      </w:r>
    </w:p>
    <w:p w:rsidR="005050EA" w:rsidRPr="00EC5AD9" w:rsidRDefault="005050EA" w:rsidP="00EC5AD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EC5AD9">
        <w:rPr>
          <w:rFonts w:ascii="Times New Roman" w:eastAsia="Times New Roman" w:hAnsi="Times New Roman" w:cs="Times New Roman"/>
          <w:color w:val="000000" w:themeColor="text1"/>
          <w:sz w:val="24"/>
          <w:szCs w:val="24"/>
        </w:rPr>
        <w:t>b</w:t>
      </w:r>
      <w:r w:rsidR="004B5A4F" w:rsidRPr="00EC5AD9">
        <w:rPr>
          <w:rFonts w:ascii="Times New Roman" w:eastAsia="Times New Roman" w:hAnsi="Times New Roman" w:cs="Times New Roman"/>
          <w:color w:val="000000" w:themeColor="text1"/>
          <w:sz w:val="24"/>
          <w:szCs w:val="24"/>
        </w:rPr>
        <w:t>) And, where it appears to the C</w:t>
      </w:r>
      <w:r w:rsidRPr="00EC5AD9">
        <w:rPr>
          <w:rFonts w:ascii="Times New Roman" w:eastAsia="Times New Roman" w:hAnsi="Times New Roman" w:cs="Times New Roman"/>
          <w:color w:val="000000" w:themeColor="text1"/>
          <w:sz w:val="24"/>
          <w:szCs w:val="24"/>
        </w:rPr>
        <w:t xml:space="preserve">ourt that the person was found begging because of his addiction to drinks or drugs, not much purpose would be served by sending him to a certified Institution which does not provide for detoxification or de-addiction. The </w:t>
      </w:r>
      <w:r w:rsidR="004B5A4F" w:rsidRPr="00EC5AD9">
        <w:rPr>
          <w:rFonts w:ascii="Times New Roman" w:eastAsia="Times New Roman" w:hAnsi="Times New Roman" w:cs="Times New Roman"/>
          <w:color w:val="000000" w:themeColor="text1"/>
          <w:sz w:val="24"/>
          <w:szCs w:val="24"/>
        </w:rPr>
        <w:t>mushrooming</w:t>
      </w:r>
      <w:r w:rsidRPr="00EC5AD9">
        <w:rPr>
          <w:rFonts w:ascii="Times New Roman" w:eastAsia="Times New Roman" w:hAnsi="Times New Roman" w:cs="Times New Roman"/>
          <w:color w:val="000000" w:themeColor="text1"/>
          <w:sz w:val="24"/>
          <w:szCs w:val="24"/>
        </w:rPr>
        <w:t xml:space="preserve"> problem of drug addiction and alcohol dependence coupled with the problem of begging is a complex one. Here begging is only a symptom of the malady of addiction. Taking action on begging while ignoring the problem of addiction is much the same as prescribing a pain-killer for the pain and ignoring the treatment of the disease which is the underlying cause for the pain. So, in such cases the court, after due admonition ought to release the beggar on a condition that he shall go in for detoxification or de-addiction at an accredited institution. A bond to this effect may be taken by the Court in the manner provided in the proviso to Section 5(5) of the said Act.</w:t>
      </w:r>
    </w:p>
    <w:p w:rsidR="005050EA" w:rsidRPr="00EC5AD9" w:rsidRDefault="005050EA" w:rsidP="00EC5AD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EC5AD9">
        <w:rPr>
          <w:rFonts w:ascii="Times New Roman" w:eastAsia="Times New Roman" w:hAnsi="Times New Roman" w:cs="Times New Roman"/>
          <w:color w:val="000000" w:themeColor="text1"/>
          <w:sz w:val="24"/>
          <w:szCs w:val="24"/>
        </w:rPr>
        <w:t>c)</w:t>
      </w:r>
      <w:r w:rsidR="004B5A4F" w:rsidRPr="00EC5AD9">
        <w:rPr>
          <w:rFonts w:ascii="Times New Roman" w:eastAsia="Times New Roman" w:hAnsi="Times New Roman" w:cs="Times New Roman"/>
          <w:color w:val="000000" w:themeColor="text1"/>
          <w:sz w:val="24"/>
          <w:szCs w:val="24"/>
        </w:rPr>
        <w:t xml:space="preserve"> In all other cases, after the C</w:t>
      </w:r>
      <w:r w:rsidRPr="00EC5AD9">
        <w:rPr>
          <w:rFonts w:ascii="Times New Roman" w:eastAsia="Times New Roman" w:hAnsi="Times New Roman" w:cs="Times New Roman"/>
          <w:color w:val="000000" w:themeColor="text1"/>
          <w:sz w:val="24"/>
          <w:szCs w:val="24"/>
        </w:rPr>
        <w:t xml:space="preserve">ourt records a finding that a person is a beggar, the court can order detention of such a person in a certified Institution. But, here too, the court must first </w:t>
      </w:r>
      <w:r w:rsidRPr="00EC5AD9">
        <w:rPr>
          <w:rFonts w:ascii="Times New Roman" w:eastAsia="Times New Roman" w:hAnsi="Times New Roman" w:cs="Times New Roman"/>
          <w:color w:val="000000" w:themeColor="text1"/>
          <w:sz w:val="24"/>
          <w:szCs w:val="24"/>
        </w:rPr>
        <w:lastRenderedPageBreak/>
        <w:t>explore the possibility of applying the principle of admonition as given in the proviso to Section 5(5) itself.</w:t>
      </w:r>
    </w:p>
    <w:p w:rsidR="005050EA" w:rsidRPr="00EC5AD9" w:rsidRDefault="005050EA" w:rsidP="00EC5AD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EC5AD9">
        <w:rPr>
          <w:rFonts w:ascii="Times New Roman" w:eastAsia="Times New Roman" w:hAnsi="Times New Roman" w:cs="Times New Roman"/>
          <w:color w:val="000000" w:themeColor="text1"/>
          <w:sz w:val="24"/>
          <w:szCs w:val="24"/>
        </w:rPr>
        <w:t>(3) Lastly, in no circumstance should a person ordered to be detained in a certified institution, be detained in a prison. That is clearly illegal. The State must follow this legal prescription strictly. A deviation from this would render the detention illegal and entitle the aggrieved person to be released from detention forthwith.</w:t>
      </w:r>
    </w:p>
    <w:p w:rsidR="00C24CF1" w:rsidRPr="00EC5AD9" w:rsidRDefault="005050EA" w:rsidP="00EC5AD9">
      <w:pPr>
        <w:pStyle w:val="NormalWeb"/>
        <w:spacing w:line="360" w:lineRule="auto"/>
        <w:jc w:val="both"/>
        <w:rPr>
          <w:color w:val="000000" w:themeColor="text1"/>
          <w:shd w:val="clear" w:color="auto" w:fill="FFFFFF"/>
        </w:rPr>
      </w:pPr>
      <w:r w:rsidRPr="00EC5AD9">
        <w:rPr>
          <w:color w:val="000000" w:themeColor="text1"/>
          <w:shd w:val="clear" w:color="auto" w:fill="FFFFFF"/>
        </w:rPr>
        <w:t>Consequently, the petitioner was set at liberty.  The only evi</w:t>
      </w:r>
      <w:r w:rsidR="00F4102A" w:rsidRPr="00EC5AD9">
        <w:rPr>
          <w:color w:val="000000" w:themeColor="text1"/>
          <w:shd w:val="clear" w:color="auto" w:fill="FFFFFF"/>
        </w:rPr>
        <w:t xml:space="preserve">dence against the petitioner was that </w:t>
      </w:r>
      <w:r w:rsidRPr="00EC5AD9">
        <w:rPr>
          <w:color w:val="000000" w:themeColor="text1"/>
          <w:shd w:val="clear" w:color="auto" w:fill="FFFFFF"/>
        </w:rPr>
        <w:t xml:space="preserve">both </w:t>
      </w:r>
      <w:r w:rsidR="00F4102A" w:rsidRPr="00EC5AD9">
        <w:rPr>
          <w:color w:val="000000" w:themeColor="text1"/>
          <w:shd w:val="clear" w:color="auto" w:fill="FFFFFF"/>
        </w:rPr>
        <w:t xml:space="preserve">the people were </w:t>
      </w:r>
      <w:r w:rsidRPr="00EC5AD9">
        <w:rPr>
          <w:color w:val="000000" w:themeColor="text1"/>
          <w:shd w:val="clear" w:color="auto" w:fill="FFFFFF"/>
        </w:rPr>
        <w:t xml:space="preserve">police officers who conducted the raid. </w:t>
      </w:r>
      <w:r w:rsidR="00F90C87" w:rsidRPr="00EC5AD9">
        <w:rPr>
          <w:color w:val="000000" w:themeColor="text1"/>
          <w:shd w:val="clear" w:color="auto" w:fill="FFFFFF"/>
        </w:rPr>
        <w:t xml:space="preserve"> None of them </w:t>
      </w:r>
      <w:r w:rsidRPr="00EC5AD9">
        <w:rPr>
          <w:color w:val="000000" w:themeColor="text1"/>
          <w:shd w:val="clear" w:color="auto" w:fill="FFFFFF"/>
        </w:rPr>
        <w:t xml:space="preserve">stated that they saw someone giving money to the petitioner. </w:t>
      </w:r>
      <w:r w:rsidR="00F4102A" w:rsidRPr="00EC5AD9">
        <w:rPr>
          <w:color w:val="000000" w:themeColor="text1"/>
          <w:shd w:val="clear" w:color="auto" w:fill="FFFFFF"/>
        </w:rPr>
        <w:t>It was held by the Court that there were no testimonies that could certify that the petitioner was a beggar and that he was begging.</w:t>
      </w:r>
    </w:p>
    <w:p w:rsidR="008F700E" w:rsidRPr="00EC5AD9" w:rsidRDefault="008F700E" w:rsidP="00EC5AD9">
      <w:pPr>
        <w:spacing w:line="360" w:lineRule="auto"/>
        <w:jc w:val="both"/>
        <w:rPr>
          <w:rFonts w:ascii="Times New Roman" w:eastAsia="Times New Roman" w:hAnsi="Times New Roman" w:cs="Times New Roman"/>
          <w:b/>
          <w:color w:val="000000" w:themeColor="text1"/>
          <w:sz w:val="24"/>
          <w:szCs w:val="24"/>
          <w:u w:val="single"/>
        </w:rPr>
      </w:pPr>
      <w:r w:rsidRPr="00EC5AD9">
        <w:rPr>
          <w:b/>
          <w:color w:val="000000" w:themeColor="text1"/>
          <w:u w:val="single"/>
        </w:rPr>
        <w:br w:type="page"/>
      </w:r>
    </w:p>
    <w:p w:rsidR="00B86C4E" w:rsidRPr="002716DE" w:rsidRDefault="00B86C4E" w:rsidP="00EC5AD9">
      <w:pPr>
        <w:pStyle w:val="NormalWeb"/>
        <w:spacing w:line="360" w:lineRule="auto"/>
        <w:jc w:val="both"/>
        <w:rPr>
          <w:color w:val="000000" w:themeColor="text1"/>
        </w:rPr>
      </w:pPr>
      <w:r w:rsidRPr="002716DE">
        <w:rPr>
          <w:b/>
          <w:color w:val="000000" w:themeColor="text1"/>
        </w:rPr>
        <w:lastRenderedPageBreak/>
        <w:t>CONCLUSION</w:t>
      </w:r>
    </w:p>
    <w:p w:rsidR="00795F0F" w:rsidRDefault="00B86C4E" w:rsidP="00EC5AD9">
      <w:pPr>
        <w:autoSpaceDE w:val="0"/>
        <w:autoSpaceDN w:val="0"/>
        <w:adjustRightInd w:val="0"/>
        <w:spacing w:after="0" w:line="360" w:lineRule="auto"/>
        <w:jc w:val="both"/>
        <w:rPr>
          <w:rFonts w:ascii="Times New Roman" w:hAnsi="Times New Roman" w:cs="Times New Roman"/>
          <w:color w:val="000000" w:themeColor="text1"/>
          <w:sz w:val="24"/>
          <w:szCs w:val="24"/>
        </w:rPr>
      </w:pPr>
      <w:r w:rsidRPr="00EC5AD9">
        <w:rPr>
          <w:rFonts w:ascii="Times New Roman" w:hAnsi="Times New Roman" w:cs="Times New Roman"/>
          <w:color w:val="000000" w:themeColor="text1"/>
          <w:sz w:val="24"/>
          <w:szCs w:val="24"/>
        </w:rPr>
        <w:t xml:space="preserve">After a long discussions about the different enactments related to beggary, it could be </w:t>
      </w:r>
      <w:r w:rsidR="00F90C87" w:rsidRPr="00EC5AD9">
        <w:rPr>
          <w:rFonts w:ascii="Times New Roman" w:hAnsi="Times New Roman" w:cs="Times New Roman"/>
          <w:color w:val="000000" w:themeColor="text1"/>
          <w:sz w:val="24"/>
          <w:szCs w:val="24"/>
        </w:rPr>
        <w:t xml:space="preserve">clinched </w:t>
      </w:r>
      <w:r w:rsidRPr="00EC5AD9">
        <w:rPr>
          <w:rFonts w:ascii="Times New Roman" w:hAnsi="Times New Roman" w:cs="Times New Roman"/>
          <w:color w:val="000000" w:themeColor="text1"/>
          <w:sz w:val="24"/>
          <w:szCs w:val="24"/>
        </w:rPr>
        <w:t>that beggary is menace to the society. As already stated above that simply by enacting laws would not help to solve the crucial issue at hand, it is very important that different people should be appointed for each area. No matter which government prevails in the country or in the state, it is necessary that different politicians, responsible citizens of the country should be involved in solving the matter. Police should be given wider authority to remove beggars from any place. Apart from this</w:t>
      </w:r>
      <w:r w:rsidR="00F90C87" w:rsidRPr="00EC5AD9">
        <w:rPr>
          <w:rFonts w:ascii="Times New Roman" w:hAnsi="Times New Roman" w:cs="Times New Roman"/>
          <w:color w:val="000000" w:themeColor="text1"/>
          <w:sz w:val="24"/>
          <w:szCs w:val="24"/>
        </w:rPr>
        <w:t xml:space="preserve">,common </w:t>
      </w:r>
      <w:r w:rsidRPr="00EC5AD9">
        <w:rPr>
          <w:rFonts w:ascii="Times New Roman" w:hAnsi="Times New Roman" w:cs="Times New Roman"/>
          <w:color w:val="000000" w:themeColor="text1"/>
          <w:sz w:val="24"/>
          <w:szCs w:val="24"/>
        </w:rPr>
        <w:t>people should be encouraged to give alms and other kinds of monetary help in the orphans, old age homes, charity trusts where they are needed the most. It would be beneficial for those people who are actually in need of it. By giving alms or by providing food and other kind of materials in the temples, mosques, churches would not help to solve the problem of beggary. Rather it would create a problematic situation.  There are religious sentiments that are attached</w:t>
      </w:r>
      <w:r w:rsidR="00F90C87" w:rsidRPr="00EC5AD9">
        <w:rPr>
          <w:rFonts w:ascii="Times New Roman" w:hAnsi="Times New Roman" w:cs="Times New Roman"/>
          <w:color w:val="000000" w:themeColor="text1"/>
          <w:sz w:val="24"/>
          <w:szCs w:val="24"/>
        </w:rPr>
        <w:t xml:space="preserve"> to it,</w:t>
      </w:r>
      <w:r w:rsidRPr="00EC5AD9">
        <w:rPr>
          <w:rFonts w:ascii="Times New Roman" w:hAnsi="Times New Roman" w:cs="Times New Roman"/>
          <w:color w:val="000000" w:themeColor="text1"/>
          <w:sz w:val="24"/>
          <w:szCs w:val="24"/>
        </w:rPr>
        <w:t xml:space="preserve"> whenever a person offers alms. It is a common understanding of the people to provide alms whenever one visits any religious place. But instead of providing that food, money to the beggars  residing outside the temples, mosques or so, if that same is donated in the orphans, charity trusts, </w:t>
      </w:r>
      <w:r w:rsidR="00B97C56" w:rsidRPr="00EC5AD9">
        <w:rPr>
          <w:rFonts w:ascii="Times New Roman" w:hAnsi="Times New Roman" w:cs="Times New Roman"/>
          <w:color w:val="000000" w:themeColor="text1"/>
          <w:sz w:val="24"/>
          <w:szCs w:val="24"/>
        </w:rPr>
        <w:t xml:space="preserve">old age homes, missionaries it would not only reduce the number of beggars but also it would not affect their religious sentiments as well. Apart from this, education is a must. It forms the core </w:t>
      </w:r>
      <w:r w:rsidR="00F90C87" w:rsidRPr="00EC5AD9">
        <w:rPr>
          <w:rFonts w:ascii="Times New Roman" w:hAnsi="Times New Roman" w:cs="Times New Roman"/>
          <w:color w:val="000000" w:themeColor="text1"/>
          <w:sz w:val="24"/>
          <w:szCs w:val="24"/>
        </w:rPr>
        <w:t xml:space="preserve">solution of the problem. If </w:t>
      </w:r>
      <w:r w:rsidR="00B97C56" w:rsidRPr="00EC5AD9">
        <w:rPr>
          <w:rFonts w:ascii="Times New Roman" w:hAnsi="Times New Roman" w:cs="Times New Roman"/>
          <w:color w:val="000000" w:themeColor="text1"/>
          <w:sz w:val="24"/>
          <w:szCs w:val="24"/>
        </w:rPr>
        <w:t>people are well educated, if they are aware about the population issues, family planning issues, then it is most obvious that the problem would be solved to a great extent. Apart from this, the role of the Government is a must. It is the du</w:t>
      </w:r>
      <w:r w:rsidR="004B5A4F" w:rsidRPr="00EC5AD9">
        <w:rPr>
          <w:rFonts w:ascii="Times New Roman" w:hAnsi="Times New Roman" w:cs="Times New Roman"/>
          <w:color w:val="000000" w:themeColor="text1"/>
          <w:sz w:val="24"/>
          <w:szCs w:val="24"/>
        </w:rPr>
        <w:t>ty of the Government to r</w:t>
      </w:r>
      <w:r w:rsidR="00F90C87" w:rsidRPr="00EC5AD9">
        <w:rPr>
          <w:rFonts w:ascii="Times New Roman" w:hAnsi="Times New Roman" w:cs="Times New Roman"/>
          <w:color w:val="000000" w:themeColor="text1"/>
          <w:sz w:val="24"/>
          <w:szCs w:val="24"/>
        </w:rPr>
        <w:t>educe</w:t>
      </w:r>
      <w:r w:rsidR="00B97C56" w:rsidRPr="00EC5AD9">
        <w:rPr>
          <w:rFonts w:ascii="Times New Roman" w:hAnsi="Times New Roman" w:cs="Times New Roman"/>
          <w:color w:val="000000" w:themeColor="text1"/>
          <w:sz w:val="24"/>
          <w:szCs w:val="24"/>
        </w:rPr>
        <w:t xml:space="preserve"> the problem of une</w:t>
      </w:r>
      <w:r w:rsidR="00F90C87" w:rsidRPr="00EC5AD9">
        <w:rPr>
          <w:rFonts w:ascii="Times New Roman" w:hAnsi="Times New Roman" w:cs="Times New Roman"/>
          <w:color w:val="000000" w:themeColor="text1"/>
          <w:sz w:val="24"/>
          <w:szCs w:val="24"/>
        </w:rPr>
        <w:t xml:space="preserve">mployment in the country byproviding employmentto several people </w:t>
      </w:r>
      <w:r w:rsidR="00B97C56" w:rsidRPr="00EC5AD9">
        <w:rPr>
          <w:rFonts w:ascii="Times New Roman" w:hAnsi="Times New Roman" w:cs="Times New Roman"/>
          <w:color w:val="000000" w:themeColor="text1"/>
          <w:sz w:val="24"/>
          <w:szCs w:val="24"/>
        </w:rPr>
        <w:t xml:space="preserve">in different jobs </w:t>
      </w:r>
      <w:r w:rsidR="00F90C87" w:rsidRPr="00EC5AD9">
        <w:rPr>
          <w:rFonts w:ascii="Times New Roman" w:hAnsi="Times New Roman" w:cs="Times New Roman"/>
          <w:color w:val="000000" w:themeColor="text1"/>
          <w:sz w:val="24"/>
          <w:szCs w:val="24"/>
        </w:rPr>
        <w:t>according to their caliber. Providing job to a person according to his skills would minimize the strength of beggars. Therefore</w:t>
      </w:r>
      <w:r w:rsidR="004B5A4F" w:rsidRPr="00EC5AD9">
        <w:rPr>
          <w:rFonts w:ascii="Times New Roman" w:hAnsi="Times New Roman" w:cs="Times New Roman"/>
          <w:color w:val="000000" w:themeColor="text1"/>
          <w:sz w:val="24"/>
          <w:szCs w:val="24"/>
        </w:rPr>
        <w:t>,</w:t>
      </w:r>
      <w:r w:rsidR="00F90C87" w:rsidRPr="00EC5AD9">
        <w:rPr>
          <w:rFonts w:ascii="Times New Roman" w:hAnsi="Times New Roman" w:cs="Times New Roman"/>
          <w:color w:val="000000" w:themeColor="text1"/>
          <w:sz w:val="24"/>
          <w:szCs w:val="24"/>
        </w:rPr>
        <w:t xml:space="preserve"> it could be remarked </w:t>
      </w:r>
      <w:r w:rsidR="00B97C56" w:rsidRPr="00EC5AD9">
        <w:rPr>
          <w:rFonts w:ascii="Times New Roman" w:hAnsi="Times New Roman" w:cs="Times New Roman"/>
          <w:color w:val="000000" w:themeColor="text1"/>
          <w:sz w:val="24"/>
          <w:szCs w:val="24"/>
        </w:rPr>
        <w:t xml:space="preserve">that </w:t>
      </w:r>
      <w:r w:rsidR="00F90C87" w:rsidRPr="00EC5AD9">
        <w:rPr>
          <w:rFonts w:ascii="Times New Roman" w:hAnsi="Times New Roman" w:cs="Times New Roman"/>
          <w:color w:val="000000" w:themeColor="text1"/>
          <w:sz w:val="24"/>
          <w:szCs w:val="24"/>
        </w:rPr>
        <w:t>each and every small step would make a bigger</w:t>
      </w:r>
      <w:r w:rsidR="00703AEF" w:rsidRPr="00EC5AD9">
        <w:rPr>
          <w:rFonts w:ascii="Times New Roman" w:hAnsi="Times New Roman" w:cs="Times New Roman"/>
          <w:color w:val="000000" w:themeColor="text1"/>
          <w:sz w:val="24"/>
          <w:szCs w:val="24"/>
        </w:rPr>
        <w:t xml:space="preserve"> and </w:t>
      </w:r>
      <w:r w:rsidR="004B5A4F" w:rsidRPr="00EC5AD9">
        <w:rPr>
          <w:rFonts w:ascii="Times New Roman" w:hAnsi="Times New Roman" w:cs="Times New Roman"/>
          <w:color w:val="000000" w:themeColor="text1"/>
          <w:sz w:val="24"/>
          <w:szCs w:val="24"/>
        </w:rPr>
        <w:t xml:space="preserve">a </w:t>
      </w:r>
      <w:r w:rsidR="00703AEF" w:rsidRPr="00EC5AD9">
        <w:rPr>
          <w:rFonts w:ascii="Times New Roman" w:hAnsi="Times New Roman" w:cs="Times New Roman"/>
          <w:color w:val="000000" w:themeColor="text1"/>
          <w:sz w:val="24"/>
          <w:szCs w:val="24"/>
        </w:rPr>
        <w:t>larger</w:t>
      </w:r>
      <w:r w:rsidR="00F90C87" w:rsidRPr="00EC5AD9">
        <w:rPr>
          <w:rFonts w:ascii="Times New Roman" w:hAnsi="Times New Roman" w:cs="Times New Roman"/>
          <w:color w:val="000000" w:themeColor="text1"/>
          <w:sz w:val="24"/>
          <w:szCs w:val="24"/>
        </w:rPr>
        <w:t xml:space="preserve"> difference if taken by the Government and the citizens at large.</w:t>
      </w:r>
    </w:p>
    <w:p w:rsidR="00795F0F" w:rsidRDefault="00795F0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795F0F" w:rsidRDefault="00795F0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br w:type="page"/>
      </w:r>
    </w:p>
    <w:p w:rsidR="00106B9A" w:rsidRPr="00CE37A8" w:rsidRDefault="000A2897" w:rsidP="00CE37A8">
      <w:pPr>
        <w:pStyle w:val="FootnoteText"/>
        <w:spacing w:line="360" w:lineRule="auto"/>
        <w:ind w:left="720"/>
        <w:jc w:val="both"/>
        <w:rPr>
          <w:rFonts w:ascii="Times New Roman" w:hAnsi="Times New Roman" w:cs="Times New Roman"/>
          <w:color w:val="000000" w:themeColor="text1"/>
          <w:sz w:val="24"/>
          <w:szCs w:val="24"/>
        </w:rPr>
      </w:pPr>
      <w:r w:rsidRPr="00CE37A8">
        <w:rPr>
          <w:rFonts w:ascii="Times New Roman" w:hAnsi="Times New Roman" w:cs="Times New Roman"/>
          <w:color w:val="000000" w:themeColor="text1"/>
          <w:sz w:val="24"/>
          <w:szCs w:val="24"/>
        </w:rPr>
        <w:lastRenderedPageBreak/>
        <w:tab/>
      </w:r>
    </w:p>
    <w:sectPr w:rsidR="00106B9A" w:rsidRPr="00CE37A8" w:rsidSect="002716DE">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C81" w:rsidRDefault="006B3C81" w:rsidP="00273650">
      <w:pPr>
        <w:spacing w:after="0" w:line="240" w:lineRule="auto"/>
      </w:pPr>
      <w:r>
        <w:separator/>
      </w:r>
    </w:p>
  </w:endnote>
  <w:endnote w:type="continuationSeparator" w:id="0">
    <w:p w:rsidR="006B3C81" w:rsidRDefault="006B3C81" w:rsidP="0027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 Vigyati” – The Origin of Knowledge</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r w:rsidR="00163098">
      <w:fldChar w:fldCharType="begin"/>
    </w:r>
    <w:r w:rsidR="00163098">
      <w:instrText xml:space="preserve"> PAGE   \* MERGEFORMAT </w:instrText>
    </w:r>
    <w:r w:rsidR="00163098">
      <w:fldChar w:fldCharType="separate"/>
    </w:r>
    <w:r w:rsidR="00B77BB6" w:rsidRPr="00B77BB6">
      <w:rPr>
        <w:rFonts w:asciiTheme="majorHAnsi" w:hAnsiTheme="majorHAnsi"/>
        <w:noProof/>
      </w:rPr>
      <w:t>1</w:t>
    </w:r>
    <w:r w:rsidR="00163098">
      <w:rPr>
        <w:rFonts w:asciiTheme="majorHAnsi" w:hAnsiTheme="majorHAnsi"/>
        <w:noProof/>
      </w:rPr>
      <w:fldChar w:fldCharType="end"/>
    </w:r>
  </w:p>
  <w:p w:rsidR="003D2061" w:rsidRDefault="003D2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C81" w:rsidRDefault="006B3C81" w:rsidP="00273650">
      <w:pPr>
        <w:spacing w:after="0" w:line="240" w:lineRule="auto"/>
      </w:pPr>
      <w:r>
        <w:separator/>
      </w:r>
    </w:p>
  </w:footnote>
  <w:footnote w:type="continuationSeparator" w:id="0">
    <w:p w:rsidR="006B3C81" w:rsidRDefault="006B3C81" w:rsidP="00273650">
      <w:pPr>
        <w:spacing w:after="0" w:line="240" w:lineRule="auto"/>
      </w:pPr>
      <w:r>
        <w:continuationSeparator/>
      </w:r>
    </w:p>
  </w:footnote>
  <w:footnote w:id="1">
    <w:p w:rsidR="00795F0F" w:rsidRPr="002716DE" w:rsidRDefault="00795F0F" w:rsidP="00EC5AD9">
      <w:pPr>
        <w:pStyle w:val="FootnoteText"/>
        <w:rPr>
          <w:rFonts w:cs="Times New Roman"/>
          <w:color w:val="000000" w:themeColor="text1"/>
          <w:sz w:val="22"/>
          <w:szCs w:val="22"/>
        </w:rPr>
      </w:pPr>
      <w:r w:rsidRPr="002716DE">
        <w:rPr>
          <w:rStyle w:val="FootnoteReference"/>
          <w:sz w:val="22"/>
          <w:szCs w:val="22"/>
        </w:rPr>
        <w:footnoteRef/>
      </w:r>
      <w:r w:rsidRPr="002716DE">
        <w:rPr>
          <w:rFonts w:cs="Times New Roman"/>
          <w:color w:val="000000" w:themeColor="text1"/>
          <w:sz w:val="22"/>
          <w:szCs w:val="22"/>
        </w:rPr>
        <w:t xml:space="preserve">Dr. Jabir Hasan Khan, Dr. Menka, Shamshad, </w:t>
      </w:r>
      <w:r w:rsidRPr="002716DE">
        <w:rPr>
          <w:rFonts w:cs="Times New Roman"/>
          <w:i/>
          <w:color w:val="000000" w:themeColor="text1"/>
          <w:sz w:val="22"/>
          <w:szCs w:val="22"/>
        </w:rPr>
        <w:t>Beggars in rural areas</w:t>
      </w:r>
      <w:r w:rsidRPr="002716DE">
        <w:rPr>
          <w:rFonts w:cs="Times New Roman"/>
          <w:color w:val="000000" w:themeColor="text1"/>
          <w:sz w:val="22"/>
          <w:szCs w:val="22"/>
        </w:rPr>
        <w:t xml:space="preserve">: </w:t>
      </w:r>
      <w:r w:rsidRPr="002716DE">
        <w:rPr>
          <w:rFonts w:cs="Times New Roman"/>
          <w:i/>
          <w:color w:val="000000" w:themeColor="text1"/>
          <w:sz w:val="22"/>
          <w:szCs w:val="22"/>
        </w:rPr>
        <w:t xml:space="preserve">A socio-economic analysis </w:t>
      </w:r>
      <w:r w:rsidRPr="002716DE">
        <w:rPr>
          <w:rFonts w:cs="Times New Roman"/>
          <w:color w:val="000000" w:themeColor="text1"/>
          <w:sz w:val="22"/>
          <w:szCs w:val="22"/>
        </w:rPr>
        <w:t>(Feb. 14, 2016) available at http://www.iosrjournals.org/iosr-jhss/papers/Vol14-issue6/N0146122129.pdf?id=6927.</w:t>
      </w:r>
    </w:p>
  </w:footnote>
  <w:footnote w:id="2">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PankajSinha v. Union of India</w:t>
      </w:r>
      <w:r w:rsidRPr="002716DE">
        <w:rPr>
          <w:rFonts w:cs="Times New Roman"/>
          <w:color w:val="000000" w:themeColor="text1"/>
          <w:sz w:val="22"/>
          <w:szCs w:val="22"/>
        </w:rPr>
        <w:t xml:space="preserve"> (2014) 16 SCC 390.</w:t>
      </w:r>
    </w:p>
  </w:footnote>
  <w:footnote w:id="3">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bCs/>
          <w:color w:val="000000" w:themeColor="text1"/>
          <w:sz w:val="22"/>
          <w:szCs w:val="22"/>
        </w:rPr>
        <w:t xml:space="preserve">DrAnupmaKaushik, </w:t>
      </w:r>
      <w:r w:rsidRPr="002716DE">
        <w:rPr>
          <w:rFonts w:cs="Times New Roman"/>
          <w:bCs/>
          <w:i/>
          <w:color w:val="000000" w:themeColor="text1"/>
          <w:sz w:val="22"/>
          <w:szCs w:val="22"/>
        </w:rPr>
        <w:t>Rights of Children: A Case Study of Child Beggars at Public Places in India</w:t>
      </w:r>
      <w:r w:rsidRPr="002716DE">
        <w:rPr>
          <w:rFonts w:cs="Times New Roman"/>
          <w:bCs/>
          <w:color w:val="000000" w:themeColor="text1"/>
          <w:sz w:val="22"/>
          <w:szCs w:val="22"/>
        </w:rPr>
        <w:t>(Feb. 14, 2016) available at http://jswhr.com/journals/jswhr/Vol_2_No_1_March_2014/1.pdf.</w:t>
      </w:r>
    </w:p>
  </w:footnote>
  <w:footnote w:id="4">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color w:val="000000" w:themeColor="text1"/>
          <w:sz w:val="22"/>
          <w:szCs w:val="22"/>
        </w:rPr>
        <w:t xml:space="preserve"> Dr. Menka, Tarique Hassan, </w:t>
      </w:r>
      <w:r w:rsidRPr="002716DE">
        <w:rPr>
          <w:rFonts w:cs="Times New Roman"/>
          <w:i/>
          <w:color w:val="000000" w:themeColor="text1"/>
          <w:sz w:val="22"/>
          <w:szCs w:val="22"/>
        </w:rPr>
        <w:t>Begging is a Curse on Society: An Empirical Study</w:t>
      </w:r>
      <w:r w:rsidRPr="002716DE">
        <w:rPr>
          <w:rFonts w:cs="Times New Roman"/>
          <w:color w:val="000000" w:themeColor="text1"/>
          <w:sz w:val="22"/>
          <w:szCs w:val="22"/>
        </w:rPr>
        <w:t xml:space="preserve"> (Feb. 15, 2016) available at http://www.garph.co.uk/IJARMSS/July2013/4.pdf.</w:t>
      </w:r>
    </w:p>
  </w:footnote>
  <w:footnote w:id="5">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bCs/>
          <w:color w:val="000000" w:themeColor="text1"/>
          <w:sz w:val="22"/>
          <w:szCs w:val="22"/>
        </w:rPr>
        <w:t>RubinaIqbal, “</w:t>
      </w:r>
      <w:r w:rsidRPr="002716DE">
        <w:rPr>
          <w:rFonts w:cs="Times New Roman"/>
          <w:bCs/>
          <w:i/>
          <w:color w:val="000000" w:themeColor="text1"/>
          <w:sz w:val="22"/>
          <w:szCs w:val="22"/>
        </w:rPr>
        <w:t>Begging: a growing menace in India</w:t>
      </w:r>
      <w:r w:rsidRPr="002716DE">
        <w:rPr>
          <w:rFonts w:cs="Times New Roman"/>
          <w:bCs/>
          <w:color w:val="000000" w:themeColor="text1"/>
          <w:sz w:val="22"/>
          <w:szCs w:val="22"/>
        </w:rPr>
        <w:t>”</w:t>
      </w:r>
    </w:p>
  </w:footnote>
  <w:footnote w:id="6">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Supra</w:t>
      </w:r>
      <w:r w:rsidRPr="002716DE">
        <w:rPr>
          <w:rFonts w:cs="Times New Roman"/>
          <w:color w:val="000000" w:themeColor="text1"/>
          <w:sz w:val="22"/>
          <w:szCs w:val="22"/>
        </w:rPr>
        <w:t>, note no.2</w:t>
      </w:r>
    </w:p>
  </w:footnote>
  <w:footnote w:id="7">
    <w:p w:rsidR="00795F0F" w:rsidRPr="00EC5AD9" w:rsidRDefault="00795F0F" w:rsidP="00EC5AD9">
      <w:pPr>
        <w:pStyle w:val="FootnoteText"/>
        <w:rPr>
          <w:rFonts w:ascii="Times New Roman" w:hAnsi="Times New Roman" w:cs="Times New Roman"/>
          <w:color w:val="000000" w:themeColor="text1"/>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Supra</w:t>
      </w:r>
      <w:r w:rsidRPr="002716DE">
        <w:rPr>
          <w:rFonts w:cs="Times New Roman"/>
          <w:color w:val="000000" w:themeColor="text1"/>
          <w:sz w:val="22"/>
          <w:szCs w:val="22"/>
        </w:rPr>
        <w:t xml:space="preserve"> note no. 1</w:t>
      </w:r>
    </w:p>
  </w:footnote>
  <w:footnote w:id="8">
    <w:p w:rsidR="00795F0F" w:rsidRPr="002716DE" w:rsidRDefault="00795F0F" w:rsidP="00EC5AD9">
      <w:pPr>
        <w:pStyle w:val="Default"/>
        <w:rPr>
          <w:rFonts w:asciiTheme="minorHAnsi" w:hAnsiTheme="minorHAnsi"/>
          <w:color w:val="000000" w:themeColor="text1"/>
          <w:sz w:val="22"/>
          <w:szCs w:val="22"/>
        </w:rPr>
      </w:pPr>
      <w:r w:rsidRPr="002716DE">
        <w:rPr>
          <w:rStyle w:val="FootnoteReference"/>
          <w:rFonts w:asciiTheme="minorHAnsi" w:hAnsiTheme="minorHAnsi"/>
          <w:color w:val="000000" w:themeColor="text1"/>
          <w:sz w:val="22"/>
          <w:szCs w:val="22"/>
        </w:rPr>
        <w:footnoteRef/>
      </w:r>
      <w:r w:rsidRPr="002716DE">
        <w:rPr>
          <w:rFonts w:asciiTheme="minorHAnsi" w:hAnsiTheme="minorHAnsi"/>
          <w:color w:val="000000" w:themeColor="text1"/>
          <w:sz w:val="22"/>
          <w:szCs w:val="22"/>
        </w:rPr>
        <w:t>Bombay Prevention of Begging Act, 1959</w:t>
      </w:r>
    </w:p>
    <w:p w:rsidR="00795F0F" w:rsidRPr="00EC5AD9" w:rsidRDefault="00795F0F" w:rsidP="00EC5AD9">
      <w:pPr>
        <w:pStyle w:val="FootnoteText"/>
        <w:rPr>
          <w:rFonts w:ascii="Times New Roman" w:hAnsi="Times New Roman" w:cs="Times New Roman"/>
          <w:color w:val="000000" w:themeColor="text1"/>
        </w:rPr>
      </w:pPr>
    </w:p>
  </w:footnote>
  <w:footnote w:id="9">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color w:val="000000" w:themeColor="text1"/>
          <w:sz w:val="22"/>
          <w:szCs w:val="22"/>
        </w:rPr>
        <w:t xml:space="preserve"> Deccan Chronicle, </w:t>
      </w:r>
      <w:r w:rsidRPr="002716DE">
        <w:rPr>
          <w:rFonts w:cs="Times New Roman"/>
          <w:i/>
          <w:color w:val="000000" w:themeColor="text1"/>
          <w:sz w:val="22"/>
          <w:szCs w:val="22"/>
        </w:rPr>
        <w:t xml:space="preserve">Anti-begging  Act grants Policemen the right to Arrest beggars </w:t>
      </w:r>
      <w:r w:rsidRPr="002716DE">
        <w:rPr>
          <w:rFonts w:cs="Times New Roman"/>
          <w:color w:val="000000" w:themeColor="text1"/>
          <w:sz w:val="22"/>
          <w:szCs w:val="22"/>
        </w:rPr>
        <w:t>(Feb. 16, 2016) available at http://www.deccanchronicle.com/150314/nation-crime/article/anti-begging-act-grants-policemen-right-arrest-beggars.</w:t>
      </w:r>
    </w:p>
  </w:footnote>
  <w:footnote w:id="10">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color w:val="000000" w:themeColor="text1"/>
          <w:sz w:val="22"/>
          <w:szCs w:val="22"/>
        </w:rPr>
        <w:t xml:space="preserve">JaleesAndrabi, </w:t>
      </w:r>
      <w:r w:rsidRPr="002716DE">
        <w:rPr>
          <w:rFonts w:cs="Times New Roman"/>
          <w:i/>
          <w:color w:val="000000" w:themeColor="text1"/>
          <w:sz w:val="22"/>
          <w:szCs w:val="22"/>
        </w:rPr>
        <w:t>Begging mafia in India thrives on lost children</w:t>
      </w:r>
      <w:r w:rsidRPr="002716DE">
        <w:rPr>
          <w:rFonts w:cs="Times New Roman"/>
          <w:color w:val="000000" w:themeColor="text1"/>
          <w:sz w:val="22"/>
          <w:szCs w:val="22"/>
        </w:rPr>
        <w:t xml:space="preserve"> (Feb. 16, 2016) available at </w:t>
      </w:r>
      <w:hyperlink r:id="rId1" w:history="1">
        <w:r w:rsidRPr="002716DE">
          <w:rPr>
            <w:rStyle w:val="Hyperlink"/>
            <w:rFonts w:cs="Times New Roman"/>
            <w:color w:val="000000" w:themeColor="text1"/>
            <w:sz w:val="22"/>
            <w:szCs w:val="22"/>
            <w:u w:val="none"/>
          </w:rPr>
          <w:t>http://www.thenational.ae/world/south-asia/begging-mafia-in-india-thrives-on-lost-children</w:t>
        </w:r>
      </w:hyperlink>
      <w:r w:rsidRPr="002716DE">
        <w:rPr>
          <w:rStyle w:val="Hyperlink"/>
          <w:rFonts w:cs="Times New Roman"/>
          <w:color w:val="000000" w:themeColor="text1"/>
          <w:sz w:val="22"/>
          <w:szCs w:val="22"/>
          <w:u w:val="none"/>
        </w:rPr>
        <w:t>.</w:t>
      </w:r>
    </w:p>
  </w:footnote>
  <w:footnote w:id="11">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Social Issues in India</w:t>
      </w:r>
      <w:r w:rsidRPr="002716DE">
        <w:rPr>
          <w:rFonts w:cs="Times New Roman"/>
          <w:color w:val="000000" w:themeColor="text1"/>
          <w:sz w:val="22"/>
          <w:szCs w:val="22"/>
        </w:rPr>
        <w:t xml:space="preserve"> (Feb. 16, 2016) available at http://www.importantindia.com/17493/social-issues-in-india-causes-effects-and-solutions/.</w:t>
      </w:r>
    </w:p>
  </w:footnote>
  <w:footnote w:id="12">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Ibid</w:t>
      </w:r>
      <w:r w:rsidRPr="002716DE">
        <w:rPr>
          <w:rFonts w:cs="Times New Roman"/>
          <w:color w:val="000000" w:themeColor="text1"/>
          <w:sz w:val="22"/>
          <w:szCs w:val="22"/>
        </w:rPr>
        <w:t>.</w:t>
      </w:r>
    </w:p>
  </w:footnote>
  <w:footnote w:id="13">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color w:val="000000" w:themeColor="text1"/>
          <w:sz w:val="22"/>
          <w:szCs w:val="22"/>
        </w:rPr>
        <w:t xml:space="preserve">BiligiriRanga, </w:t>
      </w:r>
      <w:r w:rsidRPr="002716DE">
        <w:rPr>
          <w:rFonts w:cs="Times New Roman"/>
          <w:i/>
          <w:color w:val="000000" w:themeColor="text1"/>
          <w:sz w:val="22"/>
          <w:szCs w:val="22"/>
        </w:rPr>
        <w:t>Begging: A Growing Menace</w:t>
      </w:r>
      <w:r w:rsidRPr="002716DE">
        <w:rPr>
          <w:rFonts w:cs="Times New Roman"/>
          <w:color w:val="000000" w:themeColor="text1"/>
          <w:sz w:val="22"/>
          <w:szCs w:val="22"/>
        </w:rPr>
        <w:t xml:space="preserve"> (Feb. 17, 2016) available at http://www.knowap.com/index.php?option=com_content&amp;task=view&amp;id=997.</w:t>
      </w:r>
    </w:p>
  </w:footnote>
  <w:footnote w:id="14">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color w:val="000000" w:themeColor="text1"/>
          <w:sz w:val="22"/>
          <w:szCs w:val="22"/>
        </w:rPr>
        <w:t>137(2007) DLT 173.</w:t>
      </w:r>
    </w:p>
  </w:footnote>
  <w:footnote w:id="15">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 xml:space="preserve">Supra </w:t>
      </w:r>
      <w:r w:rsidRPr="002716DE">
        <w:rPr>
          <w:rFonts w:cs="Times New Roman"/>
          <w:color w:val="000000" w:themeColor="text1"/>
          <w:sz w:val="22"/>
          <w:szCs w:val="22"/>
        </w:rPr>
        <w:t>note. 13.</w:t>
      </w:r>
    </w:p>
  </w:footnote>
  <w:footnote w:id="16">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color w:val="000000" w:themeColor="text1"/>
          <w:sz w:val="22"/>
          <w:szCs w:val="22"/>
        </w:rPr>
        <w:t>Ram Lakhan v. State 137(2007) DLT 173.</w:t>
      </w:r>
    </w:p>
  </w:footnote>
  <w:footnote w:id="17">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color w:val="000000" w:themeColor="text1"/>
          <w:sz w:val="22"/>
          <w:szCs w:val="22"/>
        </w:rPr>
        <w:t xml:space="preserve"> Milan Chaterjee, </w:t>
      </w:r>
      <w:r w:rsidRPr="002716DE">
        <w:rPr>
          <w:rFonts w:cs="Times New Roman"/>
          <w:i/>
          <w:color w:val="000000" w:themeColor="text1"/>
          <w:sz w:val="22"/>
          <w:szCs w:val="22"/>
        </w:rPr>
        <w:t>Essay on the beggar problem in India</w:t>
      </w:r>
      <w:r w:rsidRPr="002716DE">
        <w:rPr>
          <w:rFonts w:cs="Times New Roman"/>
          <w:color w:val="000000" w:themeColor="text1"/>
          <w:sz w:val="22"/>
          <w:szCs w:val="22"/>
        </w:rPr>
        <w:t xml:space="preserve"> (Feb. 17, 2016) available at </w:t>
      </w:r>
      <w:hyperlink r:id="rId2" w:history="1">
        <w:r w:rsidRPr="002716DE">
          <w:rPr>
            <w:rStyle w:val="Hyperlink"/>
            <w:rFonts w:cs="Times New Roman"/>
            <w:color w:val="000000" w:themeColor="text1"/>
            <w:sz w:val="22"/>
            <w:szCs w:val="22"/>
            <w:u w:val="none"/>
          </w:rPr>
          <w:t>http://www.publishyourarticles.net/knowledge-hub/essay/an-essay-on-the-beggar-problem-in-india/1262/</w:t>
        </w:r>
      </w:hyperlink>
      <w:r w:rsidRPr="002716DE">
        <w:rPr>
          <w:rFonts w:cs="Times New Roman"/>
          <w:color w:val="000000" w:themeColor="text1"/>
          <w:sz w:val="22"/>
          <w:szCs w:val="22"/>
        </w:rPr>
        <w:t xml:space="preserve"> .</w:t>
      </w:r>
    </w:p>
  </w:footnote>
  <w:footnote w:id="18">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Supra,</w:t>
      </w:r>
      <w:r w:rsidRPr="002716DE">
        <w:rPr>
          <w:rFonts w:cs="Times New Roman"/>
          <w:color w:val="000000" w:themeColor="text1"/>
          <w:sz w:val="22"/>
          <w:szCs w:val="22"/>
        </w:rPr>
        <w:t xml:space="preserve"> note 3, at 3.</w:t>
      </w:r>
    </w:p>
  </w:footnote>
  <w:footnote w:id="19">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Supra,</w:t>
      </w:r>
      <w:r w:rsidRPr="002716DE">
        <w:rPr>
          <w:rFonts w:cs="Times New Roman"/>
          <w:color w:val="000000" w:themeColor="text1"/>
          <w:sz w:val="22"/>
          <w:szCs w:val="22"/>
        </w:rPr>
        <w:t xml:space="preserve"> note 3 at 3</w:t>
      </w:r>
      <w:r w:rsidRPr="002716DE">
        <w:rPr>
          <w:rFonts w:cs="Times New Roman"/>
          <w:i/>
          <w:color w:val="000000" w:themeColor="text1"/>
          <w:sz w:val="22"/>
          <w:szCs w:val="22"/>
        </w:rPr>
        <w:t>.</w:t>
      </w:r>
    </w:p>
  </w:footnote>
  <w:footnote w:id="20">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color w:val="000000" w:themeColor="text1"/>
          <w:sz w:val="22"/>
          <w:szCs w:val="22"/>
        </w:rPr>
        <w:t xml:space="preserve">RumaniSaikiaPhukan, </w:t>
      </w:r>
      <w:r w:rsidRPr="002716DE">
        <w:rPr>
          <w:rFonts w:cs="Times New Roman"/>
          <w:i/>
          <w:color w:val="000000" w:themeColor="text1"/>
          <w:sz w:val="22"/>
          <w:szCs w:val="22"/>
        </w:rPr>
        <w:t>Begging in India: A menace to the Society</w:t>
      </w:r>
      <w:r w:rsidRPr="002716DE">
        <w:rPr>
          <w:rFonts w:cs="Times New Roman"/>
          <w:color w:val="000000" w:themeColor="text1"/>
          <w:sz w:val="22"/>
          <w:szCs w:val="22"/>
        </w:rPr>
        <w:t xml:space="preserve"> (Feb. 18, 2016) available at http://www.mapsofindia.com/my-india/society/begging-in-india-a-menace-to-the-society.</w:t>
      </w:r>
    </w:p>
  </w:footnote>
  <w:footnote w:id="21">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Ibid</w:t>
      </w:r>
      <w:r w:rsidRPr="002716DE">
        <w:rPr>
          <w:rFonts w:cs="Times New Roman"/>
          <w:color w:val="000000" w:themeColor="text1"/>
          <w:sz w:val="22"/>
          <w:szCs w:val="22"/>
        </w:rPr>
        <w:t>.</w:t>
      </w:r>
    </w:p>
  </w:footnote>
  <w:footnote w:id="22">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Supra,</w:t>
      </w:r>
      <w:r w:rsidRPr="002716DE">
        <w:rPr>
          <w:rFonts w:cs="Times New Roman"/>
          <w:color w:val="000000" w:themeColor="text1"/>
          <w:sz w:val="22"/>
          <w:szCs w:val="22"/>
        </w:rPr>
        <w:t xml:space="preserve"> note 3 at 3.</w:t>
      </w:r>
    </w:p>
  </w:footnote>
  <w:footnote w:id="23">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color w:val="000000" w:themeColor="text1"/>
          <w:sz w:val="22"/>
          <w:szCs w:val="22"/>
        </w:rPr>
        <w:t xml:space="preserve">Delhi Commission for protection of Child Rights, </w:t>
      </w:r>
      <w:r w:rsidRPr="002716DE">
        <w:rPr>
          <w:rFonts w:cs="Times New Roman"/>
          <w:i/>
          <w:color w:val="000000" w:themeColor="text1"/>
          <w:sz w:val="22"/>
          <w:szCs w:val="22"/>
        </w:rPr>
        <w:t>Begging for a childhood: An Analysis of Child Beggars in Delhi</w:t>
      </w:r>
      <w:r w:rsidRPr="002716DE">
        <w:rPr>
          <w:rFonts w:cs="Times New Roman"/>
          <w:color w:val="000000" w:themeColor="text1"/>
          <w:sz w:val="22"/>
          <w:szCs w:val="22"/>
        </w:rPr>
        <w:t xml:space="preserve"> (Feb. 17, 2016) available at http://delhi.gov.in/wps/wcm/connect/doit_dcpcr/DCPCR/Publication/Begging+for+A+Childhood +Anaylsis+of+Child+Beggars+in+Delhi.</w:t>
      </w:r>
    </w:p>
  </w:footnote>
  <w:footnote w:id="24">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Supra,</w:t>
      </w:r>
      <w:r w:rsidRPr="002716DE">
        <w:rPr>
          <w:rFonts w:cs="Times New Roman"/>
          <w:color w:val="000000" w:themeColor="text1"/>
          <w:sz w:val="22"/>
          <w:szCs w:val="22"/>
        </w:rPr>
        <w:t xml:space="preserve"> note 3, at 3.</w:t>
      </w:r>
    </w:p>
  </w:footnote>
  <w:footnote w:id="25">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Supra,</w:t>
      </w:r>
      <w:r w:rsidRPr="002716DE">
        <w:rPr>
          <w:rFonts w:cs="Times New Roman"/>
          <w:color w:val="000000" w:themeColor="text1"/>
          <w:sz w:val="22"/>
          <w:szCs w:val="22"/>
        </w:rPr>
        <w:t xml:space="preserve"> note 3, at 3</w:t>
      </w:r>
      <w:r w:rsidRPr="002716DE">
        <w:rPr>
          <w:rFonts w:cs="Times New Roman"/>
          <w:i/>
          <w:color w:val="000000" w:themeColor="text1"/>
          <w:sz w:val="22"/>
          <w:szCs w:val="22"/>
        </w:rPr>
        <w:t>.</w:t>
      </w:r>
    </w:p>
  </w:footnote>
  <w:footnote w:id="26">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color w:val="000000" w:themeColor="text1"/>
          <w:sz w:val="22"/>
          <w:szCs w:val="22"/>
          <w:shd w:val="clear" w:color="auto" w:fill="FFFFFF"/>
        </w:rPr>
        <w:t>The United Nations Committee on Economic, Social and Cultural Rights defines poverty as a human condition characterised by sustained or chronic deprivation of the resources, capabilities, choices, security and power necessary for the enjoyment of an adequate standard of living and other civil, cultural, economic, political and social rights. Poverty has been and remains a constructed social and economic reality.</w:t>
      </w:r>
      <w:r w:rsidRPr="002716DE">
        <w:rPr>
          <w:rStyle w:val="apple-converted-space"/>
          <w:rFonts w:cs="Times New Roman"/>
          <w:color w:val="000000" w:themeColor="text1"/>
          <w:sz w:val="22"/>
          <w:szCs w:val="22"/>
          <w:shd w:val="clear" w:color="auto" w:fill="FFFFFF"/>
        </w:rPr>
        <w:t> </w:t>
      </w:r>
    </w:p>
  </w:footnote>
  <w:footnote w:id="27">
    <w:p w:rsidR="00795F0F" w:rsidRPr="002716DE" w:rsidRDefault="00795F0F" w:rsidP="00EC5AD9">
      <w:pPr>
        <w:pStyle w:val="actobjecth1"/>
        <w:shd w:val="clear" w:color="auto" w:fill="FFFFFF"/>
        <w:spacing w:before="0" w:beforeAutospacing="0" w:after="0" w:afterAutospacing="0"/>
        <w:rPr>
          <w:rFonts w:asciiTheme="minorHAnsi" w:hAnsiTheme="minorHAnsi"/>
          <w:bCs/>
          <w:color w:val="000000" w:themeColor="text1"/>
          <w:sz w:val="22"/>
          <w:szCs w:val="22"/>
        </w:rPr>
      </w:pPr>
      <w:r w:rsidRPr="002716DE">
        <w:rPr>
          <w:rStyle w:val="FootnoteReference"/>
          <w:rFonts w:asciiTheme="minorHAnsi" w:hAnsiTheme="minorHAnsi"/>
          <w:color w:val="000000" w:themeColor="text1"/>
          <w:sz w:val="22"/>
          <w:szCs w:val="22"/>
        </w:rPr>
        <w:footnoteRef/>
      </w:r>
      <w:r w:rsidRPr="002716DE">
        <w:rPr>
          <w:rFonts w:asciiTheme="minorHAnsi" w:hAnsiTheme="minorHAnsi"/>
          <w:bCs/>
          <w:color w:val="000000" w:themeColor="text1"/>
          <w:sz w:val="22"/>
          <w:szCs w:val="22"/>
        </w:rPr>
        <w:t xml:space="preserve"> Law Commission of India,</w:t>
      </w:r>
      <w:r w:rsidRPr="002716DE">
        <w:rPr>
          <w:rFonts w:asciiTheme="minorHAnsi" w:hAnsiTheme="minorHAnsi"/>
          <w:bCs/>
          <w:i/>
          <w:color w:val="000000" w:themeColor="text1"/>
          <w:sz w:val="22"/>
          <w:szCs w:val="22"/>
        </w:rPr>
        <w:t xml:space="preserve">Need for Ameliorating The Lot of the Have-nots, </w:t>
      </w:r>
      <w:r w:rsidRPr="002716DE">
        <w:rPr>
          <w:rFonts w:asciiTheme="minorHAnsi" w:hAnsiTheme="minorHAnsi"/>
          <w:bCs/>
          <w:color w:val="000000" w:themeColor="text1"/>
          <w:sz w:val="22"/>
          <w:szCs w:val="22"/>
        </w:rPr>
        <w:t>(Feb. 18, 2016) available athttp://lawcommissionofindia.nic.in/reports/report223.pdf .</w:t>
      </w:r>
    </w:p>
  </w:footnote>
  <w:footnote w:id="28">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color w:val="000000" w:themeColor="text1"/>
          <w:sz w:val="22"/>
          <w:szCs w:val="22"/>
        </w:rPr>
        <w:t xml:space="preserve"> Walk Through India (Feb. 18, 2016) available at http://www.walkthroughindia.com/lifestyle/major-slum-areas-in-top-indian-cities/.</w:t>
      </w:r>
    </w:p>
  </w:footnote>
  <w:footnote w:id="29">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color w:val="000000" w:themeColor="text1"/>
          <w:sz w:val="22"/>
          <w:szCs w:val="22"/>
        </w:rPr>
        <w:t xml:space="preserve">Arthapedia, (Feb. 18, 2016) available at </w:t>
      </w:r>
      <w:hyperlink r:id="rId3" w:history="1">
        <w:r w:rsidRPr="002716DE">
          <w:rPr>
            <w:rStyle w:val="Hyperlink"/>
            <w:rFonts w:cs="Times New Roman"/>
            <w:color w:val="000000" w:themeColor="text1"/>
            <w:sz w:val="22"/>
            <w:szCs w:val="22"/>
            <w:u w:val="none"/>
          </w:rPr>
          <w:t>http://www.arthapedia.in/index.php?title=Begging</w:t>
        </w:r>
      </w:hyperlink>
      <w:r w:rsidRPr="002716DE">
        <w:rPr>
          <w:rFonts w:cs="Times New Roman"/>
          <w:color w:val="000000" w:themeColor="text1"/>
          <w:sz w:val="22"/>
          <w:szCs w:val="22"/>
        </w:rPr>
        <w:t>.</w:t>
      </w:r>
    </w:p>
  </w:footnote>
  <w:footnote w:id="30">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color w:val="000000" w:themeColor="text1"/>
          <w:sz w:val="22"/>
          <w:szCs w:val="22"/>
        </w:rPr>
        <w:t xml:space="preserve"> Bryan Hickman, </w:t>
      </w:r>
      <w:r w:rsidRPr="002716DE">
        <w:rPr>
          <w:rFonts w:cs="Times New Roman"/>
          <w:i/>
          <w:color w:val="000000" w:themeColor="text1"/>
          <w:sz w:val="22"/>
          <w:szCs w:val="22"/>
        </w:rPr>
        <w:t>Lack of Education is root cause for poverty</w:t>
      </w:r>
      <w:r w:rsidRPr="002716DE">
        <w:rPr>
          <w:rFonts w:cs="Times New Roman"/>
          <w:color w:val="000000" w:themeColor="text1"/>
          <w:sz w:val="22"/>
          <w:szCs w:val="22"/>
        </w:rPr>
        <w:t xml:space="preserve"> (Feb. 19, 2016) available at http://www.rbj.net/article.asp?aID=213353.</w:t>
      </w:r>
    </w:p>
  </w:footnote>
  <w:footnote w:id="31">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Child Begging in India- Causes, Current  Situation and Suggested Reforms</w:t>
      </w:r>
      <w:r w:rsidRPr="002716DE">
        <w:rPr>
          <w:rFonts w:cs="Times New Roman"/>
          <w:color w:val="000000" w:themeColor="text1"/>
          <w:sz w:val="22"/>
          <w:szCs w:val="22"/>
        </w:rPr>
        <w:t xml:space="preserve"> (Feb. 19, 2016) available at http://publicadministrationtheone.blogspot.in/2015/09/child-begging-in-india-causes-current.html.</w:t>
      </w:r>
    </w:p>
  </w:footnote>
  <w:footnote w:id="32">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 xml:space="preserve">Supra  </w:t>
      </w:r>
      <w:r w:rsidRPr="002716DE">
        <w:rPr>
          <w:rFonts w:cs="Times New Roman"/>
          <w:color w:val="000000" w:themeColor="text1"/>
          <w:sz w:val="22"/>
          <w:szCs w:val="22"/>
        </w:rPr>
        <w:t>note  8, at4.</w:t>
      </w:r>
    </w:p>
  </w:footnote>
  <w:footnote w:id="33">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color w:val="000000" w:themeColor="text1"/>
          <w:sz w:val="22"/>
          <w:szCs w:val="22"/>
        </w:rPr>
        <w:t xml:space="preserve">Generation Yuva, </w:t>
      </w:r>
      <w:r w:rsidRPr="002716DE">
        <w:rPr>
          <w:rFonts w:cs="Times New Roman"/>
          <w:i/>
          <w:color w:val="000000" w:themeColor="text1"/>
          <w:sz w:val="22"/>
          <w:szCs w:val="22"/>
        </w:rPr>
        <w:t xml:space="preserve">Eradication of Child Begging </w:t>
      </w:r>
      <w:r w:rsidRPr="002716DE">
        <w:rPr>
          <w:rFonts w:cs="Times New Roman"/>
          <w:color w:val="000000" w:themeColor="text1"/>
          <w:sz w:val="22"/>
          <w:szCs w:val="22"/>
        </w:rPr>
        <w:t xml:space="preserve">(Feb. 19, 2016) available at </w:t>
      </w:r>
      <w:hyperlink r:id="rId4" w:history="1">
        <w:r w:rsidRPr="002716DE">
          <w:rPr>
            <w:rStyle w:val="Hyperlink"/>
            <w:rFonts w:cs="Times New Roman"/>
            <w:color w:val="000000" w:themeColor="text1"/>
            <w:sz w:val="22"/>
            <w:szCs w:val="22"/>
            <w:u w:val="none"/>
          </w:rPr>
          <w:t>http://www.genyuvaa.com/begging.php</w:t>
        </w:r>
      </w:hyperlink>
      <w:r w:rsidRPr="002716DE">
        <w:rPr>
          <w:rFonts w:cs="Times New Roman"/>
          <w:color w:val="000000" w:themeColor="text1"/>
          <w:sz w:val="22"/>
          <w:szCs w:val="22"/>
        </w:rPr>
        <w:t>.</w:t>
      </w:r>
    </w:p>
  </w:footnote>
  <w:footnote w:id="34">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Supra</w:t>
      </w:r>
      <w:r w:rsidRPr="002716DE">
        <w:rPr>
          <w:rFonts w:cs="Times New Roman"/>
          <w:color w:val="000000" w:themeColor="text1"/>
          <w:sz w:val="22"/>
          <w:szCs w:val="22"/>
        </w:rPr>
        <w:t xml:space="preserve"> note 13, at 5.</w:t>
      </w:r>
    </w:p>
  </w:footnote>
  <w:footnote w:id="35">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 xml:space="preserve">Supra </w:t>
      </w:r>
      <w:r w:rsidRPr="002716DE">
        <w:rPr>
          <w:rFonts w:cs="Times New Roman"/>
          <w:color w:val="000000" w:themeColor="text1"/>
          <w:sz w:val="22"/>
          <w:szCs w:val="22"/>
        </w:rPr>
        <w:t>note 3, at 3.</w:t>
      </w:r>
    </w:p>
  </w:footnote>
  <w:footnote w:id="36">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color w:val="000000" w:themeColor="text1"/>
          <w:sz w:val="22"/>
          <w:szCs w:val="22"/>
        </w:rPr>
        <w:t>The Karnataka Prohibition of Beggary Act, 1975.</w:t>
      </w:r>
    </w:p>
  </w:footnote>
  <w:footnote w:id="37">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color w:val="000000" w:themeColor="text1"/>
          <w:sz w:val="22"/>
          <w:szCs w:val="22"/>
        </w:rPr>
        <w:t>The Haryana Prevention of Being Act, 1971.</w:t>
      </w:r>
    </w:p>
  </w:footnote>
  <w:footnote w:id="38">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color w:val="000000" w:themeColor="text1"/>
          <w:sz w:val="22"/>
          <w:szCs w:val="22"/>
        </w:rPr>
        <w:t xml:space="preserve"> The Madras Prevention of Begging Act, 1945; The</w:t>
      </w:r>
      <w:r w:rsidRPr="002716DE">
        <w:rPr>
          <w:rStyle w:val="apple-converted-space"/>
          <w:rFonts w:cs="Times New Roman"/>
          <w:color w:val="000000" w:themeColor="text1"/>
          <w:sz w:val="22"/>
          <w:szCs w:val="22"/>
        </w:rPr>
        <w:t> </w:t>
      </w:r>
      <w:r w:rsidRPr="002716DE">
        <w:rPr>
          <w:rStyle w:val="spelle"/>
          <w:rFonts w:cs="Times New Roman"/>
          <w:color w:val="000000" w:themeColor="text1"/>
          <w:sz w:val="22"/>
          <w:szCs w:val="22"/>
        </w:rPr>
        <w:t>Trivancore</w:t>
      </w:r>
      <w:r w:rsidRPr="002716DE">
        <w:rPr>
          <w:rFonts w:cs="Times New Roman"/>
          <w:color w:val="000000" w:themeColor="text1"/>
          <w:sz w:val="22"/>
          <w:szCs w:val="22"/>
        </w:rPr>
        <w:t>Prevention of Begging Act, 1120; The Cochin Vagrancy Act, 1120.</w:t>
      </w:r>
    </w:p>
  </w:footnote>
  <w:footnote w:id="39">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color w:val="000000" w:themeColor="text1"/>
          <w:sz w:val="22"/>
          <w:szCs w:val="22"/>
        </w:rPr>
        <w:t xml:space="preserve"> Beggars (empowerment, skill development and rehabilitation) bill, 2014.</w:t>
      </w:r>
    </w:p>
  </w:footnote>
  <w:footnote w:id="40">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 xml:space="preserve">VithalMaruti v. State </w:t>
      </w:r>
      <w:r w:rsidRPr="002716DE">
        <w:rPr>
          <w:rFonts w:cs="Times New Roman"/>
          <w:bCs/>
          <w:color w:val="000000" w:themeColor="text1"/>
          <w:sz w:val="22"/>
          <w:szCs w:val="22"/>
          <w:shd w:val="clear" w:color="auto" w:fill="FFFFFF"/>
        </w:rPr>
        <w:t>1952 Cri LJ 1600.</w:t>
      </w:r>
    </w:p>
  </w:footnote>
  <w:footnote w:id="41">
    <w:p w:rsidR="00795F0F" w:rsidRPr="002716DE" w:rsidRDefault="00795F0F" w:rsidP="00EC5AD9">
      <w:pPr>
        <w:autoSpaceDE w:val="0"/>
        <w:autoSpaceDN w:val="0"/>
        <w:adjustRightInd w:val="0"/>
        <w:spacing w:after="0" w:line="240" w:lineRule="auto"/>
        <w:rPr>
          <w:rFonts w:cs="Times New Roman"/>
          <w:color w:val="000000" w:themeColor="text1"/>
        </w:rPr>
      </w:pPr>
      <w:r w:rsidRPr="002716DE">
        <w:rPr>
          <w:rStyle w:val="FootnoteReference"/>
          <w:rFonts w:cs="Times New Roman"/>
          <w:color w:val="000000" w:themeColor="text1"/>
        </w:rPr>
        <w:footnoteRef/>
      </w:r>
      <w:r w:rsidRPr="002716DE">
        <w:rPr>
          <w:rFonts w:cs="Times New Roman"/>
          <w:color w:val="000000" w:themeColor="text1"/>
          <w:u w:val="single"/>
        </w:rPr>
        <w:t>Section 3: Abetment to begging as cognizable and non-bailable punishable offence</w:t>
      </w:r>
    </w:p>
    <w:p w:rsidR="00795F0F" w:rsidRPr="002716DE" w:rsidRDefault="00795F0F" w:rsidP="00EC5AD9">
      <w:pPr>
        <w:autoSpaceDE w:val="0"/>
        <w:autoSpaceDN w:val="0"/>
        <w:adjustRightInd w:val="0"/>
        <w:spacing w:after="0" w:line="240" w:lineRule="auto"/>
        <w:rPr>
          <w:rFonts w:cs="Times New Roman"/>
          <w:color w:val="000000" w:themeColor="text1"/>
        </w:rPr>
      </w:pPr>
      <w:r w:rsidRPr="002716DE">
        <w:rPr>
          <w:rFonts w:cs="Times New Roman"/>
          <w:color w:val="000000" w:themeColor="text1"/>
        </w:rPr>
        <w:t>(1) Whoever employs or uses any person for the purposes of begging or causes any person to beg shall be punishable with imprisonment for a term not less than three years which may extend to ten years, or with fine, or with both;</w:t>
      </w:r>
    </w:p>
    <w:p w:rsidR="00795F0F" w:rsidRPr="002716DE" w:rsidRDefault="00795F0F" w:rsidP="00EC5AD9">
      <w:pPr>
        <w:autoSpaceDE w:val="0"/>
        <w:autoSpaceDN w:val="0"/>
        <w:adjustRightInd w:val="0"/>
        <w:spacing w:after="0" w:line="240" w:lineRule="auto"/>
        <w:rPr>
          <w:rFonts w:cs="Times New Roman"/>
          <w:color w:val="000000" w:themeColor="text1"/>
        </w:rPr>
      </w:pPr>
      <w:r w:rsidRPr="002716DE">
        <w:rPr>
          <w:rFonts w:cs="Times New Roman"/>
          <w:iCs/>
          <w:color w:val="000000" w:themeColor="text1"/>
        </w:rPr>
        <w:t xml:space="preserve">(2) </w:t>
      </w:r>
      <w:r w:rsidRPr="002716DE">
        <w:rPr>
          <w:rFonts w:cs="Times New Roman"/>
          <w:color w:val="000000" w:themeColor="text1"/>
        </w:rPr>
        <w:t xml:space="preserve">Whoever, having the actual charge of, or control over a child, abets the commission of the offence punishable under sub-section </w:t>
      </w:r>
      <w:r w:rsidRPr="002716DE">
        <w:rPr>
          <w:rFonts w:cs="Times New Roman"/>
          <w:i/>
          <w:iCs/>
          <w:color w:val="000000" w:themeColor="text1"/>
        </w:rPr>
        <w:t>(1)</w:t>
      </w:r>
      <w:r w:rsidRPr="002716DE">
        <w:rPr>
          <w:rFonts w:cs="Times New Roman"/>
          <w:color w:val="000000" w:themeColor="text1"/>
        </w:rPr>
        <w:t>, shall be punishable with imprisonment for a term not less than three years which may extend to ten years, or with fine or with both.</w:t>
      </w:r>
    </w:p>
  </w:footnote>
  <w:footnote w:id="42">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 xml:space="preserve">Supra </w:t>
      </w:r>
      <w:r w:rsidRPr="002716DE">
        <w:rPr>
          <w:rFonts w:cs="Times New Roman"/>
          <w:color w:val="000000" w:themeColor="text1"/>
          <w:sz w:val="22"/>
          <w:szCs w:val="22"/>
        </w:rPr>
        <w:t>note 5, at 3.</w:t>
      </w:r>
    </w:p>
  </w:footnote>
  <w:footnote w:id="43">
    <w:p w:rsidR="00795F0F" w:rsidRPr="002716DE" w:rsidRDefault="00795F0F" w:rsidP="00EC5AD9">
      <w:pPr>
        <w:autoSpaceDE w:val="0"/>
        <w:autoSpaceDN w:val="0"/>
        <w:adjustRightInd w:val="0"/>
        <w:spacing w:after="0" w:line="240" w:lineRule="auto"/>
        <w:rPr>
          <w:rFonts w:cs="Times New Roman"/>
          <w:b/>
          <w:bCs/>
          <w:color w:val="000000" w:themeColor="text1"/>
        </w:rPr>
      </w:pPr>
      <w:r w:rsidRPr="002716DE">
        <w:rPr>
          <w:rStyle w:val="FootnoteReference"/>
          <w:rFonts w:cs="Times New Roman"/>
          <w:color w:val="000000" w:themeColor="text1"/>
        </w:rPr>
        <w:footnoteRef/>
      </w:r>
      <w:r w:rsidRPr="002716DE">
        <w:rPr>
          <w:rFonts w:cs="Times New Roman"/>
          <w:bCs/>
          <w:color w:val="000000" w:themeColor="text1"/>
          <w:u w:val="single"/>
        </w:rPr>
        <w:t>Section 4</w:t>
      </w:r>
      <w:r w:rsidRPr="002716DE">
        <w:rPr>
          <w:rFonts w:cs="Times New Roman"/>
          <w:bCs/>
          <w:color w:val="000000" w:themeColor="text1"/>
        </w:rPr>
        <w:t xml:space="preserve">: </w:t>
      </w:r>
      <w:r w:rsidRPr="002716DE">
        <w:rPr>
          <w:rFonts w:cs="Times New Roman"/>
          <w:bCs/>
          <w:color w:val="000000" w:themeColor="text1"/>
          <w:u w:val="single"/>
        </w:rPr>
        <w:t>Detention of Beggars</w:t>
      </w:r>
    </w:p>
    <w:p w:rsidR="00795F0F" w:rsidRPr="002716DE" w:rsidRDefault="00795F0F" w:rsidP="00EC5AD9">
      <w:pPr>
        <w:autoSpaceDE w:val="0"/>
        <w:autoSpaceDN w:val="0"/>
        <w:adjustRightInd w:val="0"/>
        <w:spacing w:after="0" w:line="240" w:lineRule="auto"/>
        <w:rPr>
          <w:rFonts w:cs="Times New Roman"/>
          <w:color w:val="000000" w:themeColor="text1"/>
        </w:rPr>
      </w:pPr>
      <w:r w:rsidRPr="002716DE">
        <w:rPr>
          <w:rFonts w:cs="Times New Roman"/>
          <w:iCs/>
          <w:color w:val="000000" w:themeColor="text1"/>
        </w:rPr>
        <w:t>(1)</w:t>
      </w:r>
      <w:r w:rsidRPr="002716DE">
        <w:rPr>
          <w:rFonts w:cs="Times New Roman"/>
          <w:color w:val="000000" w:themeColor="text1"/>
        </w:rPr>
        <w:t>The appropriate Government may by notification in the Official Gazette, order the detention of persons found begging and may further lay guidelines and make provisions for such a detention:</w:t>
      </w:r>
    </w:p>
    <w:p w:rsidR="00795F0F" w:rsidRPr="002716DE" w:rsidRDefault="00795F0F" w:rsidP="00EC5AD9">
      <w:pPr>
        <w:pStyle w:val="FootnoteText"/>
        <w:rPr>
          <w:rFonts w:cs="Times New Roman"/>
          <w:color w:val="000000" w:themeColor="text1"/>
          <w:sz w:val="22"/>
          <w:szCs w:val="22"/>
        </w:rPr>
      </w:pPr>
      <w:r w:rsidRPr="002716DE">
        <w:rPr>
          <w:rFonts w:cs="Times New Roman"/>
          <w:iCs/>
          <w:color w:val="000000" w:themeColor="text1"/>
          <w:sz w:val="22"/>
          <w:szCs w:val="22"/>
        </w:rPr>
        <w:t>(2)</w:t>
      </w:r>
      <w:r w:rsidRPr="002716DE">
        <w:rPr>
          <w:rFonts w:cs="Times New Roman"/>
          <w:color w:val="000000" w:themeColor="text1"/>
          <w:sz w:val="22"/>
          <w:szCs w:val="22"/>
        </w:rPr>
        <w:t xml:space="preserve"> Any person found begging shall be detained by the police and before making such a detention, the officer in charge of the concerned police jurisdiction shall satisfy himself as to the </w:t>
      </w:r>
      <w:r w:rsidRPr="002716DE">
        <w:rPr>
          <w:rFonts w:cs="Times New Roman"/>
          <w:iCs/>
          <w:color w:val="000000" w:themeColor="text1"/>
          <w:sz w:val="22"/>
          <w:szCs w:val="22"/>
        </w:rPr>
        <w:t>bona fide</w:t>
      </w:r>
      <w:r w:rsidRPr="002716DE">
        <w:rPr>
          <w:rFonts w:cs="Times New Roman"/>
          <w:color w:val="000000" w:themeColor="text1"/>
          <w:sz w:val="22"/>
          <w:szCs w:val="22"/>
        </w:rPr>
        <w:t>of the detained beggar.</w:t>
      </w:r>
    </w:p>
  </w:footnote>
  <w:footnote w:id="44">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KarnikaSawhney v. Union of India</w:t>
      </w:r>
      <w:r w:rsidRPr="002716DE">
        <w:rPr>
          <w:rFonts w:cs="Times New Roman"/>
          <w:color w:val="000000" w:themeColor="text1"/>
          <w:sz w:val="22"/>
          <w:szCs w:val="22"/>
        </w:rPr>
        <w:t xml:space="preserve"> (2008) 17 SCC 755</w:t>
      </w:r>
    </w:p>
  </w:footnote>
  <w:footnote w:id="45">
    <w:p w:rsidR="00795F0F" w:rsidRPr="002716DE" w:rsidRDefault="00795F0F" w:rsidP="00EC5AD9">
      <w:pPr>
        <w:autoSpaceDE w:val="0"/>
        <w:autoSpaceDN w:val="0"/>
        <w:adjustRightInd w:val="0"/>
        <w:spacing w:after="0" w:line="240" w:lineRule="auto"/>
        <w:rPr>
          <w:rFonts w:cs="Times New Roman"/>
          <w:color w:val="000000" w:themeColor="text1"/>
        </w:rPr>
      </w:pPr>
      <w:r w:rsidRPr="002716DE">
        <w:rPr>
          <w:rStyle w:val="FootnoteReference"/>
          <w:rFonts w:cs="Times New Roman"/>
          <w:color w:val="000000" w:themeColor="text1"/>
        </w:rPr>
        <w:footnoteRef/>
      </w:r>
      <w:r w:rsidRPr="002716DE">
        <w:rPr>
          <w:rFonts w:cs="Times New Roman"/>
          <w:color w:val="000000" w:themeColor="text1"/>
          <w:u w:val="single"/>
        </w:rPr>
        <w:t>Section 8: Separate Designated Shelters for Children with Disabilities.</w:t>
      </w:r>
    </w:p>
    <w:p w:rsidR="00795F0F" w:rsidRPr="002716DE" w:rsidRDefault="00795F0F" w:rsidP="00EC5AD9">
      <w:pPr>
        <w:autoSpaceDE w:val="0"/>
        <w:autoSpaceDN w:val="0"/>
        <w:adjustRightInd w:val="0"/>
        <w:spacing w:after="0" w:line="240" w:lineRule="auto"/>
        <w:rPr>
          <w:rFonts w:cs="Times New Roman"/>
          <w:color w:val="000000" w:themeColor="text1"/>
        </w:rPr>
      </w:pPr>
      <w:r w:rsidRPr="002716DE">
        <w:rPr>
          <w:rFonts w:cs="Times New Roman"/>
          <w:color w:val="000000" w:themeColor="text1"/>
        </w:rPr>
        <w:t>The appropriate Government shall designate any Children Shelter as a home fit for children with disabilities or special needs and provide for delivering specialized services, in addition to those mentioned in sub-sec. (i) of section 7, depending on the requirement and may include the following:</w:t>
      </w:r>
    </w:p>
    <w:p w:rsidR="00795F0F" w:rsidRPr="002716DE" w:rsidRDefault="00795F0F" w:rsidP="00EC5AD9">
      <w:pPr>
        <w:autoSpaceDE w:val="0"/>
        <w:autoSpaceDN w:val="0"/>
        <w:adjustRightInd w:val="0"/>
        <w:spacing w:after="0" w:line="240" w:lineRule="auto"/>
        <w:rPr>
          <w:rFonts w:cs="Times New Roman"/>
          <w:color w:val="000000" w:themeColor="text1"/>
        </w:rPr>
      </w:pPr>
      <w:r w:rsidRPr="002716DE">
        <w:rPr>
          <w:rFonts w:cs="Times New Roman"/>
          <w:iCs/>
          <w:color w:val="000000" w:themeColor="text1"/>
        </w:rPr>
        <w:t>(i)</w:t>
      </w:r>
      <w:r w:rsidRPr="002716DE">
        <w:rPr>
          <w:rFonts w:cs="Times New Roman"/>
          <w:color w:val="000000" w:themeColor="text1"/>
        </w:rPr>
        <w:t>Monitoring and management of the Children Shelter for children with disabilities, including the standards and the nature of services to be provided by them, are based on individual care plans for each child; and</w:t>
      </w:r>
    </w:p>
    <w:p w:rsidR="00795F0F" w:rsidRPr="002716DE" w:rsidRDefault="00795F0F" w:rsidP="00EC5AD9">
      <w:pPr>
        <w:autoSpaceDE w:val="0"/>
        <w:autoSpaceDN w:val="0"/>
        <w:adjustRightInd w:val="0"/>
        <w:spacing w:after="0" w:line="240" w:lineRule="auto"/>
        <w:rPr>
          <w:rFonts w:cs="Times New Roman"/>
          <w:color w:val="000000" w:themeColor="text1"/>
        </w:rPr>
      </w:pPr>
      <w:r w:rsidRPr="002716DE">
        <w:rPr>
          <w:rFonts w:cs="Times New Roman"/>
          <w:iCs/>
          <w:color w:val="000000" w:themeColor="text1"/>
        </w:rPr>
        <w:t>(ii)</w:t>
      </w:r>
      <w:r w:rsidRPr="002716DE">
        <w:rPr>
          <w:rFonts w:cs="Times New Roman"/>
          <w:color w:val="000000" w:themeColor="text1"/>
        </w:rPr>
        <w:t>The Right of Children to Free and Compulsory Education Act, 2009 using special equipment and materials as may be required.</w:t>
      </w:r>
    </w:p>
  </w:footnote>
  <w:footnote w:id="46">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 xml:space="preserve">People Union for Civil Liberties v. Union of India </w:t>
      </w:r>
      <w:r w:rsidRPr="002716DE">
        <w:rPr>
          <w:rFonts w:cs="Times New Roman"/>
          <w:color w:val="000000" w:themeColor="text1"/>
          <w:sz w:val="22"/>
          <w:szCs w:val="22"/>
        </w:rPr>
        <w:t>(2010) 5 SCC 318</w:t>
      </w:r>
    </w:p>
  </w:footnote>
  <w:footnote w:id="47">
    <w:p w:rsidR="00795F0F" w:rsidRPr="002716DE" w:rsidRDefault="00795F0F" w:rsidP="00EC5AD9">
      <w:pPr>
        <w:autoSpaceDE w:val="0"/>
        <w:autoSpaceDN w:val="0"/>
        <w:adjustRightInd w:val="0"/>
        <w:spacing w:after="0" w:line="240" w:lineRule="auto"/>
        <w:rPr>
          <w:rFonts w:cs="Times New Roman"/>
          <w:color w:val="000000" w:themeColor="text1"/>
        </w:rPr>
      </w:pPr>
      <w:r w:rsidRPr="002716DE">
        <w:rPr>
          <w:rStyle w:val="FootnoteReference"/>
          <w:rFonts w:cs="Times New Roman"/>
          <w:color w:val="000000" w:themeColor="text1"/>
        </w:rPr>
        <w:footnoteRef/>
      </w:r>
      <w:r w:rsidRPr="002716DE">
        <w:rPr>
          <w:rFonts w:cs="Times New Roman"/>
          <w:color w:val="000000" w:themeColor="text1"/>
          <w:u w:val="single"/>
        </w:rPr>
        <w:t>Section 12</w:t>
      </w:r>
      <w:r w:rsidRPr="002716DE">
        <w:rPr>
          <w:rFonts w:cs="Times New Roman"/>
          <w:color w:val="000000" w:themeColor="text1"/>
        </w:rPr>
        <w:t>: Additional Assistance to Beggars at Shelter.</w:t>
      </w:r>
    </w:p>
    <w:p w:rsidR="00795F0F" w:rsidRPr="002716DE" w:rsidRDefault="00795F0F" w:rsidP="00EC5AD9">
      <w:pPr>
        <w:autoSpaceDE w:val="0"/>
        <w:autoSpaceDN w:val="0"/>
        <w:adjustRightInd w:val="0"/>
        <w:spacing w:after="0" w:line="240" w:lineRule="auto"/>
        <w:rPr>
          <w:rFonts w:cs="Times New Roman"/>
          <w:color w:val="000000" w:themeColor="text1"/>
        </w:rPr>
      </w:pPr>
      <w:r w:rsidRPr="002716DE">
        <w:rPr>
          <w:rFonts w:cs="Times New Roman"/>
          <w:color w:val="000000" w:themeColor="text1"/>
        </w:rPr>
        <w:t>The appropriate Government shall also provide additional assistance to those detained under section 5 in such a manner as may be prescribed, which may include,—</w:t>
      </w:r>
    </w:p>
    <w:p w:rsidR="00795F0F" w:rsidRPr="002716DE" w:rsidRDefault="00795F0F" w:rsidP="00EC5AD9">
      <w:pPr>
        <w:autoSpaceDE w:val="0"/>
        <w:autoSpaceDN w:val="0"/>
        <w:adjustRightInd w:val="0"/>
        <w:spacing w:after="0" w:line="240" w:lineRule="auto"/>
        <w:rPr>
          <w:rFonts w:cs="Times New Roman"/>
          <w:color w:val="000000" w:themeColor="text1"/>
        </w:rPr>
      </w:pPr>
      <w:r w:rsidRPr="002716DE">
        <w:rPr>
          <w:rFonts w:cs="Times New Roman"/>
          <w:color w:val="000000" w:themeColor="text1"/>
        </w:rPr>
        <w:t>(</w:t>
      </w:r>
      <w:r w:rsidRPr="002716DE">
        <w:rPr>
          <w:rFonts w:cs="Times New Roman"/>
          <w:iCs/>
          <w:color w:val="000000" w:themeColor="text1"/>
        </w:rPr>
        <w:t>i</w:t>
      </w:r>
      <w:r w:rsidRPr="002716DE">
        <w:rPr>
          <w:rFonts w:cs="Times New Roman"/>
          <w:color w:val="000000" w:themeColor="text1"/>
        </w:rPr>
        <w:t>) birth registration and obtaining the proof of identity;</w:t>
      </w:r>
    </w:p>
    <w:p w:rsidR="00795F0F" w:rsidRPr="002716DE" w:rsidRDefault="00795F0F" w:rsidP="00EC5AD9">
      <w:pPr>
        <w:autoSpaceDE w:val="0"/>
        <w:autoSpaceDN w:val="0"/>
        <w:adjustRightInd w:val="0"/>
        <w:spacing w:after="0" w:line="240" w:lineRule="auto"/>
        <w:rPr>
          <w:rFonts w:cs="Times New Roman"/>
          <w:color w:val="000000" w:themeColor="text1"/>
        </w:rPr>
      </w:pPr>
      <w:r w:rsidRPr="002716DE">
        <w:rPr>
          <w:rFonts w:cs="Times New Roman"/>
          <w:color w:val="000000" w:themeColor="text1"/>
        </w:rPr>
        <w:t>(</w:t>
      </w:r>
      <w:r w:rsidRPr="002716DE">
        <w:rPr>
          <w:rFonts w:cs="Times New Roman"/>
          <w:iCs/>
          <w:color w:val="000000" w:themeColor="text1"/>
        </w:rPr>
        <w:t>ii</w:t>
      </w:r>
      <w:r w:rsidRPr="002716DE">
        <w:rPr>
          <w:rFonts w:cs="Times New Roman"/>
          <w:color w:val="000000" w:themeColor="text1"/>
        </w:rPr>
        <w:t>) legal aid where required;</w:t>
      </w:r>
    </w:p>
    <w:p w:rsidR="00795F0F" w:rsidRPr="002716DE" w:rsidRDefault="00795F0F" w:rsidP="00EC5AD9">
      <w:pPr>
        <w:autoSpaceDE w:val="0"/>
        <w:autoSpaceDN w:val="0"/>
        <w:adjustRightInd w:val="0"/>
        <w:spacing w:after="0" w:line="240" w:lineRule="auto"/>
        <w:rPr>
          <w:rFonts w:cs="Times New Roman"/>
          <w:color w:val="000000" w:themeColor="text1"/>
        </w:rPr>
      </w:pPr>
      <w:r w:rsidRPr="002716DE">
        <w:rPr>
          <w:rFonts w:cs="Times New Roman"/>
          <w:color w:val="000000" w:themeColor="text1"/>
        </w:rPr>
        <w:t>(</w:t>
      </w:r>
      <w:r w:rsidRPr="002716DE">
        <w:rPr>
          <w:rFonts w:cs="Times New Roman"/>
          <w:iCs/>
          <w:color w:val="000000" w:themeColor="text1"/>
        </w:rPr>
        <w:t>iii</w:t>
      </w:r>
      <w:r w:rsidRPr="002716DE">
        <w:rPr>
          <w:rFonts w:cs="Times New Roman"/>
          <w:color w:val="000000" w:themeColor="text1"/>
        </w:rPr>
        <w:t>) Referral services for education, vocational training, de-addiction, treatment of diseases where required; and</w:t>
      </w:r>
    </w:p>
    <w:p w:rsidR="00795F0F" w:rsidRPr="002716DE" w:rsidRDefault="00795F0F" w:rsidP="00EC5AD9">
      <w:pPr>
        <w:autoSpaceDE w:val="0"/>
        <w:autoSpaceDN w:val="0"/>
        <w:adjustRightInd w:val="0"/>
        <w:spacing w:after="0" w:line="240" w:lineRule="auto"/>
        <w:rPr>
          <w:rFonts w:cs="Times New Roman"/>
          <w:color w:val="000000" w:themeColor="text1"/>
        </w:rPr>
      </w:pPr>
      <w:r w:rsidRPr="002716DE">
        <w:rPr>
          <w:rFonts w:cs="Times New Roman"/>
          <w:color w:val="000000" w:themeColor="text1"/>
        </w:rPr>
        <w:t>(</w:t>
      </w:r>
      <w:r w:rsidRPr="002716DE">
        <w:rPr>
          <w:rFonts w:cs="Times New Roman"/>
          <w:iCs/>
          <w:color w:val="000000" w:themeColor="text1"/>
        </w:rPr>
        <w:t>iv</w:t>
      </w:r>
      <w:r w:rsidRPr="002716DE">
        <w:rPr>
          <w:rFonts w:cs="Times New Roman"/>
          <w:color w:val="000000" w:themeColor="text1"/>
        </w:rPr>
        <w:t>)Any other service that may reasonably be provided in order to ensure the wellbeing and development of the persons detained, either directly by the appropriate Government, registered or fit individuals or institutions or through referral services.</w:t>
      </w:r>
    </w:p>
  </w:footnote>
  <w:footnote w:id="48">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 xml:space="preserve">Supra </w:t>
      </w:r>
      <w:r w:rsidRPr="002716DE">
        <w:rPr>
          <w:rFonts w:cs="Times New Roman"/>
          <w:color w:val="000000" w:themeColor="text1"/>
          <w:sz w:val="22"/>
          <w:szCs w:val="22"/>
        </w:rPr>
        <w:t>note 5, at 3.</w:t>
      </w:r>
    </w:p>
  </w:footnote>
  <w:footnote w:id="49">
    <w:p w:rsidR="00795F0F" w:rsidRPr="00EC5AD9" w:rsidRDefault="00795F0F" w:rsidP="00EC5AD9">
      <w:pPr>
        <w:pStyle w:val="FootnoteText"/>
        <w:rPr>
          <w:rFonts w:ascii="Times New Roman" w:hAnsi="Times New Roman" w:cs="Times New Roman"/>
          <w:color w:val="000000" w:themeColor="text1"/>
        </w:rPr>
      </w:pPr>
      <w:r w:rsidRPr="002716DE">
        <w:rPr>
          <w:rStyle w:val="FootnoteReference"/>
          <w:rFonts w:cs="Times New Roman"/>
          <w:color w:val="000000" w:themeColor="text1"/>
          <w:sz w:val="22"/>
          <w:szCs w:val="22"/>
        </w:rPr>
        <w:footnoteRef/>
      </w:r>
      <w:r w:rsidRPr="002716DE">
        <w:rPr>
          <w:rFonts w:cs="Times New Roman"/>
          <w:i/>
          <w:color w:val="000000" w:themeColor="text1"/>
          <w:sz w:val="22"/>
          <w:szCs w:val="22"/>
        </w:rPr>
        <w:t>Supra</w:t>
      </w:r>
      <w:r w:rsidRPr="002716DE">
        <w:rPr>
          <w:rFonts w:cs="Times New Roman"/>
          <w:color w:val="000000" w:themeColor="text1"/>
          <w:sz w:val="22"/>
          <w:szCs w:val="22"/>
        </w:rPr>
        <w:t xml:space="preserve"> note 14, at 5.</w:t>
      </w:r>
      <w:r w:rsidRPr="00EC5AD9">
        <w:rPr>
          <w:rFonts w:ascii="Times New Roman" w:hAnsi="Times New Roman" w:cs="Times New Roman"/>
          <w:color w:val="000000" w:themeColor="text1"/>
        </w:rPr>
        <w:t xml:space="preserve"> </w:t>
      </w:r>
    </w:p>
  </w:footnote>
  <w:footnote w:id="50">
    <w:p w:rsidR="00795F0F" w:rsidRPr="002716DE" w:rsidRDefault="00795F0F" w:rsidP="00EC5AD9">
      <w:pPr>
        <w:pStyle w:val="FootnoteText"/>
        <w:rPr>
          <w:rFonts w:cs="Times New Roman"/>
          <w:color w:val="000000" w:themeColor="text1"/>
          <w:sz w:val="22"/>
          <w:szCs w:val="22"/>
        </w:rPr>
      </w:pPr>
      <w:r w:rsidRPr="002716DE">
        <w:rPr>
          <w:rStyle w:val="FootnoteReference"/>
          <w:rFonts w:cs="Times New Roman"/>
          <w:color w:val="000000" w:themeColor="text1"/>
          <w:sz w:val="22"/>
          <w:szCs w:val="22"/>
        </w:rPr>
        <w:footnoteRef/>
      </w:r>
      <w:r w:rsidRPr="002716DE">
        <w:rPr>
          <w:rFonts w:cs="Times New Roman"/>
          <w:color w:val="000000" w:themeColor="text1"/>
          <w:sz w:val="22"/>
          <w:szCs w:val="22"/>
          <w:shd w:val="clear" w:color="auto" w:fill="FFFFFF"/>
        </w:rPr>
        <w:t>(1987) AC 417  pp.429</w:t>
      </w:r>
    </w:p>
  </w:footnote>
  <w:footnote w:id="51">
    <w:p w:rsidR="00795F0F" w:rsidRPr="00EC5AD9" w:rsidRDefault="00795F0F" w:rsidP="00EC5AD9">
      <w:pPr>
        <w:pStyle w:val="FootnoteText"/>
        <w:rPr>
          <w:rFonts w:ascii="Times New Roman" w:hAnsi="Times New Roman" w:cs="Times New Roman"/>
          <w:color w:val="000000" w:themeColor="text1"/>
        </w:rPr>
      </w:pPr>
      <w:r w:rsidRPr="00EC5AD9">
        <w:rPr>
          <w:rStyle w:val="FootnoteReference"/>
          <w:rFonts w:ascii="Times New Roman" w:hAnsi="Times New Roman" w:cs="Times New Roman"/>
          <w:color w:val="000000" w:themeColor="text1"/>
        </w:rPr>
        <w:footnoteRef/>
      </w:r>
      <w:r w:rsidRPr="002716DE">
        <w:rPr>
          <w:rFonts w:cs="Times New Roman"/>
          <w:i/>
          <w:color w:val="000000" w:themeColor="text1"/>
          <w:sz w:val="22"/>
          <w:szCs w:val="22"/>
        </w:rPr>
        <w:t xml:space="preserve">Supra </w:t>
      </w:r>
      <w:r w:rsidRPr="002716DE">
        <w:rPr>
          <w:rFonts w:cs="Times New Roman"/>
          <w:color w:val="000000" w:themeColor="text1"/>
          <w:sz w:val="22"/>
          <w:szCs w:val="22"/>
        </w:rPr>
        <w:t>note 31, at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alias w:val="Title"/>
      <w:id w:val="77738743"/>
      <w:placeholder>
        <w:docPart w:val="0AE4305A850E4E77BE79794EBA546438"/>
      </w:placeholder>
      <w:dataBinding w:prefixMappings="xmlns:ns0='http://schemas.openxmlformats.org/package/2006/metadata/core-properties' xmlns:ns1='http://purl.org/dc/elements/1.1/'" w:xpath="/ns0:coreProperties[1]/ns1:title[1]" w:storeItemID="{6C3C8BC8-F283-45AE-878A-BAB7291924A1}"/>
      <w:text/>
    </w:sdtPr>
    <w:sdtEndPr/>
    <w:sdtContent>
      <w:p w:rsidR="00BE2CB3" w:rsidRDefault="00B77BB6" w:rsidP="00BE2CB3">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lang w:val="en-IN"/>
          </w:rPr>
          <w:t>Volume 3, (2016), May                                                                                                           “ISSN 2455-2488”</w:t>
        </w:r>
      </w:p>
    </w:sdtContent>
  </w:sdt>
  <w:p w:rsidR="00BE2CB3" w:rsidRDefault="00BE2C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83"/>
    <w:rsid w:val="0001529B"/>
    <w:rsid w:val="000A2897"/>
    <w:rsid w:val="000A2CFC"/>
    <w:rsid w:val="000D33E5"/>
    <w:rsid w:val="000D5FE5"/>
    <w:rsid w:val="000E33A9"/>
    <w:rsid w:val="00106B9A"/>
    <w:rsid w:val="0012019B"/>
    <w:rsid w:val="00133BBA"/>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D213B"/>
    <w:rsid w:val="002D2A19"/>
    <w:rsid w:val="002D4E96"/>
    <w:rsid w:val="002E511D"/>
    <w:rsid w:val="00302363"/>
    <w:rsid w:val="0030367D"/>
    <w:rsid w:val="003044F8"/>
    <w:rsid w:val="00304F81"/>
    <w:rsid w:val="003A69C7"/>
    <w:rsid w:val="003C5EA3"/>
    <w:rsid w:val="003D2061"/>
    <w:rsid w:val="003D5C7E"/>
    <w:rsid w:val="003E2F28"/>
    <w:rsid w:val="0041106A"/>
    <w:rsid w:val="00434209"/>
    <w:rsid w:val="00456C0D"/>
    <w:rsid w:val="00482BCE"/>
    <w:rsid w:val="004A35D3"/>
    <w:rsid w:val="004B08E2"/>
    <w:rsid w:val="004B5A4F"/>
    <w:rsid w:val="004C7EE9"/>
    <w:rsid w:val="004E1368"/>
    <w:rsid w:val="005050EA"/>
    <w:rsid w:val="0053507A"/>
    <w:rsid w:val="00537F44"/>
    <w:rsid w:val="005B2440"/>
    <w:rsid w:val="005B36B4"/>
    <w:rsid w:val="005C6E92"/>
    <w:rsid w:val="005D53B9"/>
    <w:rsid w:val="005F6751"/>
    <w:rsid w:val="00606BEE"/>
    <w:rsid w:val="0063588A"/>
    <w:rsid w:val="00656848"/>
    <w:rsid w:val="0068032C"/>
    <w:rsid w:val="00681351"/>
    <w:rsid w:val="00682AD5"/>
    <w:rsid w:val="00695EF4"/>
    <w:rsid w:val="006B11C0"/>
    <w:rsid w:val="006B3C81"/>
    <w:rsid w:val="006D6A74"/>
    <w:rsid w:val="00701CE2"/>
    <w:rsid w:val="00703AEF"/>
    <w:rsid w:val="007067AE"/>
    <w:rsid w:val="00712D24"/>
    <w:rsid w:val="0072050E"/>
    <w:rsid w:val="0078098B"/>
    <w:rsid w:val="00794E31"/>
    <w:rsid w:val="00795F0F"/>
    <w:rsid w:val="00796473"/>
    <w:rsid w:val="007D1C66"/>
    <w:rsid w:val="00813F13"/>
    <w:rsid w:val="008806CB"/>
    <w:rsid w:val="008A6896"/>
    <w:rsid w:val="008B60EE"/>
    <w:rsid w:val="008D115F"/>
    <w:rsid w:val="008F700E"/>
    <w:rsid w:val="0090102D"/>
    <w:rsid w:val="00901B08"/>
    <w:rsid w:val="009556D5"/>
    <w:rsid w:val="00967758"/>
    <w:rsid w:val="00984241"/>
    <w:rsid w:val="009874C1"/>
    <w:rsid w:val="0099503B"/>
    <w:rsid w:val="009C630D"/>
    <w:rsid w:val="009D4F97"/>
    <w:rsid w:val="009E51A5"/>
    <w:rsid w:val="00A47C83"/>
    <w:rsid w:val="00A5014C"/>
    <w:rsid w:val="00A64FAD"/>
    <w:rsid w:val="00A765BD"/>
    <w:rsid w:val="00B02806"/>
    <w:rsid w:val="00B77BB6"/>
    <w:rsid w:val="00B86C4E"/>
    <w:rsid w:val="00B93331"/>
    <w:rsid w:val="00B97C56"/>
    <w:rsid w:val="00BC1503"/>
    <w:rsid w:val="00BD62C3"/>
    <w:rsid w:val="00BE0539"/>
    <w:rsid w:val="00BE2CB3"/>
    <w:rsid w:val="00BF2E0B"/>
    <w:rsid w:val="00C24CF1"/>
    <w:rsid w:val="00C30192"/>
    <w:rsid w:val="00C815FE"/>
    <w:rsid w:val="00C91DD2"/>
    <w:rsid w:val="00CA0892"/>
    <w:rsid w:val="00CA5B8E"/>
    <w:rsid w:val="00CB2AD7"/>
    <w:rsid w:val="00CB64CF"/>
    <w:rsid w:val="00CD3A20"/>
    <w:rsid w:val="00CE37A8"/>
    <w:rsid w:val="00CE5029"/>
    <w:rsid w:val="00D33E14"/>
    <w:rsid w:val="00D42502"/>
    <w:rsid w:val="00D5351A"/>
    <w:rsid w:val="00D66F55"/>
    <w:rsid w:val="00D67C81"/>
    <w:rsid w:val="00DA4DA2"/>
    <w:rsid w:val="00E356D4"/>
    <w:rsid w:val="00E446D8"/>
    <w:rsid w:val="00E72AE0"/>
    <w:rsid w:val="00E74488"/>
    <w:rsid w:val="00E85E1B"/>
    <w:rsid w:val="00E97532"/>
    <w:rsid w:val="00EC5AD9"/>
    <w:rsid w:val="00F174E5"/>
    <w:rsid w:val="00F33C12"/>
    <w:rsid w:val="00F4102A"/>
    <w:rsid w:val="00F90C87"/>
    <w:rsid w:val="00F92420"/>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szCs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szCs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rthapedia.in/index.php?title=Begging" TargetMode="External"/><Relationship Id="rId2" Type="http://schemas.openxmlformats.org/officeDocument/2006/relationships/hyperlink" Target="http://www.publishyourarticles.net/knowledge-hub/essay/an-essay-on-the-beggar-problem-in-india/1262/" TargetMode="External"/><Relationship Id="rId1" Type="http://schemas.openxmlformats.org/officeDocument/2006/relationships/hyperlink" Target="http://www.thenational.ae/world/south-asia/begging-mafia-in-india-thrives-on-lost-children" TargetMode="External"/><Relationship Id="rId4" Type="http://schemas.openxmlformats.org/officeDocument/2006/relationships/hyperlink" Target="http://www.genyuvaa.com/begging.ph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E4305A850E4E77BE79794EBA546438"/>
        <w:category>
          <w:name w:val="General"/>
          <w:gallery w:val="placeholder"/>
        </w:category>
        <w:types>
          <w:type w:val="bbPlcHdr"/>
        </w:types>
        <w:behaviors>
          <w:behavior w:val="content"/>
        </w:behaviors>
        <w:guid w:val="{8CD0FF9F-901B-4327-B941-0586B0A93121}"/>
      </w:docPartPr>
      <w:docPartBody>
        <w:p w:rsidR="00356CD0" w:rsidRDefault="00236C00" w:rsidP="00236C00">
          <w:pPr>
            <w:pStyle w:val="0AE4305A850E4E77BE79794EBA54643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36C00"/>
    <w:rsid w:val="00236C00"/>
    <w:rsid w:val="00356CD0"/>
    <w:rsid w:val="006409CE"/>
    <w:rsid w:val="00693887"/>
    <w:rsid w:val="008947F4"/>
    <w:rsid w:val="00D3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2694F-6079-4274-9C2E-BAB8881B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Volume 3, (2016), May                                                                                                           “ISSN 2455-2488”  </vt:lpstr>
    </vt:vector>
  </TitlesOfParts>
  <Company>Hewlett-Packard</Company>
  <LinksUpToDate>false</LinksUpToDate>
  <CharactersWithSpaces>24927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3, (2016), May                                                                                                           “ISSN 2455-2488”</dc:title>
  <dc:creator>Manya Tandon</dc:creator>
  <cp:lastModifiedBy>Soham</cp:lastModifiedBy>
  <cp:revision>2</cp:revision>
  <dcterms:created xsi:type="dcterms:W3CDTF">2016-06-07T18:50:00Z</dcterms:created>
  <dcterms:modified xsi:type="dcterms:W3CDTF">2016-06-07T18:50:00Z</dcterms:modified>
</cp:coreProperties>
</file>